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71D" w:rsidRPr="004A2D9F" w:rsidRDefault="00491CD8" w:rsidP="004A2D9F">
      <w:pPr>
        <w:ind w:left="-993"/>
        <w:rPr>
          <w:rStyle w:val="FontStyle16"/>
          <w:b/>
          <w:sz w:val="28"/>
          <w:szCs w:val="28"/>
        </w:rPr>
      </w:pPr>
      <w:r w:rsidRPr="00491CD8">
        <w:rPr>
          <w:rFonts w:ascii="Times New Roman" w:hAnsi="Times New Roman" w:cs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505.5pt;height:682.5pt">
            <v:imagedata r:id="rId8" o:title="ПОЛОЖЕНИЕ О СТИМУЛИРОВАНИИ"/>
          </v:shape>
        </w:pict>
      </w:r>
    </w:p>
    <w:p w:rsidR="00F31C37" w:rsidRDefault="00F31C37" w:rsidP="00F31C37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F31C37" w:rsidRDefault="00F31C37" w:rsidP="00F31C37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2B4367" w:rsidRPr="002B4367" w:rsidRDefault="005738F9" w:rsidP="00C401F2">
      <w:pPr>
        <w:pStyle w:val="a3"/>
        <w:tabs>
          <w:tab w:val="left" w:pos="0"/>
        </w:tabs>
        <w:ind w:left="-680"/>
        <w:jc w:val="both"/>
        <w:rPr>
          <w:rStyle w:val="FontStyle37"/>
          <w:w w:val="105"/>
          <w:sz w:val="28"/>
          <w:szCs w:val="28"/>
        </w:rPr>
      </w:pPr>
      <w:r w:rsidRPr="005738F9">
        <w:rPr>
          <w:rStyle w:val="FontStyle37"/>
          <w:sz w:val="28"/>
          <w:szCs w:val="28"/>
        </w:rPr>
        <w:lastRenderedPageBreak/>
        <w:t xml:space="preserve">характера в дошкольном образовательном учреждении </w:t>
      </w:r>
      <w:r w:rsidR="001C7D42">
        <w:rPr>
          <w:rStyle w:val="FontStyle37"/>
          <w:sz w:val="28"/>
          <w:szCs w:val="28"/>
        </w:rPr>
        <w:t>создается к</w:t>
      </w:r>
      <w:r w:rsidRPr="005738F9">
        <w:rPr>
          <w:rStyle w:val="FontStyle37"/>
          <w:sz w:val="28"/>
          <w:szCs w:val="28"/>
        </w:rPr>
        <w:t xml:space="preserve">омиссия. </w:t>
      </w:r>
    </w:p>
    <w:p w:rsidR="002B4367" w:rsidRPr="002B4367" w:rsidRDefault="005738F9" w:rsidP="00C401F2">
      <w:pPr>
        <w:pStyle w:val="a3"/>
        <w:numPr>
          <w:ilvl w:val="0"/>
          <w:numId w:val="30"/>
        </w:numPr>
        <w:tabs>
          <w:tab w:val="left" w:pos="0"/>
        </w:tabs>
        <w:ind w:left="-680" w:firstLine="709"/>
        <w:jc w:val="both"/>
        <w:rPr>
          <w:rStyle w:val="FontStyle13"/>
          <w:b w:val="0"/>
          <w:bCs w:val="0"/>
          <w:w w:val="105"/>
          <w:sz w:val="28"/>
          <w:szCs w:val="28"/>
        </w:rPr>
      </w:pPr>
      <w:r w:rsidRPr="002B4367">
        <w:rPr>
          <w:rStyle w:val="FontStyle13"/>
          <w:b w:val="0"/>
          <w:sz w:val="28"/>
          <w:szCs w:val="28"/>
        </w:rPr>
        <w:t xml:space="preserve">Размер выплат устанавливается Комиссией по установлению стимулирующих выплат работникам учреждения. Председателем Комиссии является </w:t>
      </w:r>
      <w:r w:rsidR="00BC337E">
        <w:rPr>
          <w:rStyle w:val="FontStyle13"/>
          <w:b w:val="0"/>
          <w:sz w:val="28"/>
          <w:szCs w:val="28"/>
        </w:rPr>
        <w:t>руководитель</w:t>
      </w:r>
      <w:r w:rsidRPr="002B4367">
        <w:rPr>
          <w:rStyle w:val="FontStyle13"/>
          <w:b w:val="0"/>
          <w:sz w:val="28"/>
          <w:szCs w:val="28"/>
        </w:rPr>
        <w:t xml:space="preserve"> учреждения.</w:t>
      </w:r>
    </w:p>
    <w:p w:rsidR="002B4367" w:rsidRPr="002B4367" w:rsidRDefault="005738F9" w:rsidP="00C401F2">
      <w:pPr>
        <w:pStyle w:val="a3"/>
        <w:numPr>
          <w:ilvl w:val="0"/>
          <w:numId w:val="30"/>
        </w:numPr>
        <w:tabs>
          <w:tab w:val="left" w:pos="0"/>
        </w:tabs>
        <w:ind w:left="-680" w:firstLine="709"/>
        <w:jc w:val="both"/>
        <w:rPr>
          <w:rStyle w:val="FontStyle13"/>
          <w:b w:val="0"/>
          <w:bCs w:val="0"/>
          <w:w w:val="105"/>
          <w:sz w:val="28"/>
          <w:szCs w:val="28"/>
        </w:rPr>
      </w:pPr>
      <w:r w:rsidRPr="002B4367">
        <w:rPr>
          <w:rStyle w:val="FontStyle13"/>
          <w:b w:val="0"/>
          <w:sz w:val="28"/>
          <w:szCs w:val="28"/>
        </w:rPr>
        <w:t xml:space="preserve">Персональный состав Комиссии утверждается решением общего собрания </w:t>
      </w:r>
      <w:r w:rsidR="00BC337E">
        <w:rPr>
          <w:rStyle w:val="FontStyle13"/>
          <w:b w:val="0"/>
          <w:sz w:val="28"/>
          <w:szCs w:val="28"/>
        </w:rPr>
        <w:t xml:space="preserve">работников </w:t>
      </w:r>
      <w:r w:rsidR="005A77C6">
        <w:rPr>
          <w:rStyle w:val="FontStyle13"/>
          <w:b w:val="0"/>
          <w:sz w:val="28"/>
          <w:szCs w:val="28"/>
        </w:rPr>
        <w:t>учреждения</w:t>
      </w:r>
      <w:r w:rsidR="007D3F16">
        <w:rPr>
          <w:rStyle w:val="FontStyle13"/>
          <w:b w:val="0"/>
          <w:sz w:val="28"/>
          <w:szCs w:val="28"/>
        </w:rPr>
        <w:t xml:space="preserve">. </w:t>
      </w:r>
      <w:r w:rsidR="00BC337E">
        <w:rPr>
          <w:rStyle w:val="FontStyle13"/>
          <w:b w:val="0"/>
          <w:sz w:val="28"/>
          <w:szCs w:val="28"/>
        </w:rPr>
        <w:t>Руководителем</w:t>
      </w:r>
      <w:r w:rsidRPr="002B4367">
        <w:rPr>
          <w:rStyle w:val="FontStyle13"/>
          <w:b w:val="0"/>
          <w:sz w:val="28"/>
          <w:szCs w:val="28"/>
        </w:rPr>
        <w:t xml:space="preserve"> учреждения издается приказ «О составе Комиссии по распределению стимулирующих выплат</w:t>
      </w:r>
      <w:r w:rsidR="007D3F16">
        <w:rPr>
          <w:rStyle w:val="FontStyle13"/>
          <w:b w:val="0"/>
          <w:sz w:val="28"/>
          <w:szCs w:val="28"/>
        </w:rPr>
        <w:t>»</w:t>
      </w:r>
      <w:r w:rsidRPr="002B4367">
        <w:rPr>
          <w:rStyle w:val="FontStyle13"/>
          <w:b w:val="0"/>
          <w:sz w:val="28"/>
          <w:szCs w:val="28"/>
        </w:rPr>
        <w:t xml:space="preserve">. Периодичность заседаний Комиссии </w:t>
      </w:r>
      <w:proofErr w:type="gramStart"/>
      <w:r w:rsidR="0062040A">
        <w:rPr>
          <w:rStyle w:val="FontStyle13"/>
          <w:b w:val="0"/>
          <w:sz w:val="28"/>
          <w:szCs w:val="28"/>
        </w:rPr>
        <w:t>–е</w:t>
      </w:r>
      <w:proofErr w:type="gramEnd"/>
      <w:r w:rsidR="0062040A">
        <w:rPr>
          <w:rStyle w:val="FontStyle13"/>
          <w:b w:val="0"/>
          <w:sz w:val="28"/>
          <w:szCs w:val="28"/>
        </w:rPr>
        <w:t>жемесячно</w:t>
      </w:r>
      <w:r w:rsidR="00BC337E">
        <w:rPr>
          <w:rStyle w:val="FontStyle13"/>
          <w:b w:val="0"/>
          <w:sz w:val="28"/>
          <w:szCs w:val="28"/>
        </w:rPr>
        <w:t xml:space="preserve">. </w:t>
      </w:r>
    </w:p>
    <w:p w:rsidR="007D3F16" w:rsidRPr="007D3F16" w:rsidRDefault="005738F9" w:rsidP="00C401F2">
      <w:pPr>
        <w:pStyle w:val="a3"/>
        <w:numPr>
          <w:ilvl w:val="0"/>
          <w:numId w:val="30"/>
        </w:numPr>
        <w:tabs>
          <w:tab w:val="left" w:pos="0"/>
        </w:tabs>
        <w:ind w:left="-680" w:firstLine="709"/>
        <w:jc w:val="both"/>
        <w:rPr>
          <w:rStyle w:val="FontStyle13"/>
          <w:b w:val="0"/>
          <w:bCs w:val="0"/>
          <w:w w:val="105"/>
          <w:sz w:val="28"/>
          <w:szCs w:val="28"/>
        </w:rPr>
      </w:pPr>
      <w:r w:rsidRPr="002B4367">
        <w:rPr>
          <w:rStyle w:val="FontStyle13"/>
          <w:b w:val="0"/>
          <w:sz w:val="28"/>
          <w:szCs w:val="28"/>
        </w:rPr>
        <w:t xml:space="preserve">Комиссия на основании всех материалов мониторинга составляет итоговый </w:t>
      </w:r>
      <w:r w:rsidR="00B60CB8">
        <w:rPr>
          <w:rStyle w:val="FontStyle13"/>
          <w:b w:val="0"/>
          <w:sz w:val="28"/>
          <w:szCs w:val="28"/>
        </w:rPr>
        <w:t xml:space="preserve">оценочный лист на выплату стимулирующих выплат </w:t>
      </w:r>
      <w:r w:rsidRPr="002B4367">
        <w:rPr>
          <w:rStyle w:val="FontStyle13"/>
          <w:b w:val="0"/>
          <w:sz w:val="28"/>
          <w:szCs w:val="28"/>
        </w:rPr>
        <w:t xml:space="preserve">отдельным работникам. </w:t>
      </w:r>
    </w:p>
    <w:p w:rsidR="00C05B0D" w:rsidRPr="00C05B0D" w:rsidRDefault="005738F9" w:rsidP="00C401F2">
      <w:pPr>
        <w:pStyle w:val="a3"/>
        <w:numPr>
          <w:ilvl w:val="0"/>
          <w:numId w:val="30"/>
        </w:numPr>
        <w:tabs>
          <w:tab w:val="left" w:pos="0"/>
        </w:tabs>
        <w:ind w:left="-680" w:firstLine="709"/>
        <w:jc w:val="both"/>
        <w:rPr>
          <w:rStyle w:val="FontStyle13"/>
          <w:b w:val="0"/>
          <w:bCs w:val="0"/>
          <w:w w:val="105"/>
          <w:sz w:val="28"/>
          <w:szCs w:val="28"/>
        </w:rPr>
      </w:pPr>
      <w:r w:rsidRPr="002B4367">
        <w:rPr>
          <w:rStyle w:val="FontStyle13"/>
          <w:b w:val="0"/>
          <w:sz w:val="28"/>
          <w:szCs w:val="28"/>
        </w:rPr>
        <w:t xml:space="preserve">Решение считается принятым, если за него проголосовало более </w:t>
      </w:r>
      <w:r w:rsidR="007131B4">
        <w:rPr>
          <w:rStyle w:val="FontStyle13"/>
          <w:b w:val="0"/>
          <w:sz w:val="28"/>
          <w:szCs w:val="28"/>
        </w:rPr>
        <w:t>50 %</w:t>
      </w:r>
      <w:r w:rsidRPr="002B4367">
        <w:rPr>
          <w:rStyle w:val="FontStyle13"/>
          <w:b w:val="0"/>
          <w:sz w:val="28"/>
          <w:szCs w:val="28"/>
        </w:rPr>
        <w:t xml:space="preserve"> представителей Комиссии. </w:t>
      </w:r>
    </w:p>
    <w:p w:rsidR="002B4367" w:rsidRPr="002B4367" w:rsidRDefault="005738F9" w:rsidP="00C401F2">
      <w:pPr>
        <w:pStyle w:val="a3"/>
        <w:tabs>
          <w:tab w:val="left" w:pos="0"/>
        </w:tabs>
        <w:ind w:left="-680" w:firstLine="709"/>
        <w:jc w:val="both"/>
        <w:rPr>
          <w:rStyle w:val="FontStyle13"/>
          <w:b w:val="0"/>
          <w:bCs w:val="0"/>
          <w:w w:val="105"/>
          <w:sz w:val="28"/>
          <w:szCs w:val="28"/>
        </w:rPr>
      </w:pPr>
      <w:r w:rsidRPr="002B4367">
        <w:rPr>
          <w:rStyle w:val="FontStyle13"/>
          <w:b w:val="0"/>
          <w:sz w:val="28"/>
          <w:szCs w:val="28"/>
        </w:rPr>
        <w:t>При равенстве голосов председатель Комиссии имеет право решающего голоса.</w:t>
      </w:r>
    </w:p>
    <w:p w:rsidR="002B4367" w:rsidRPr="002B4367" w:rsidRDefault="005738F9" w:rsidP="00C401F2">
      <w:pPr>
        <w:pStyle w:val="a3"/>
        <w:numPr>
          <w:ilvl w:val="0"/>
          <w:numId w:val="30"/>
        </w:numPr>
        <w:tabs>
          <w:tab w:val="left" w:pos="0"/>
        </w:tabs>
        <w:ind w:left="-680" w:firstLine="709"/>
        <w:jc w:val="both"/>
        <w:rPr>
          <w:rStyle w:val="FontStyle13"/>
          <w:b w:val="0"/>
          <w:bCs w:val="0"/>
          <w:w w:val="105"/>
          <w:sz w:val="28"/>
          <w:szCs w:val="28"/>
        </w:rPr>
      </w:pPr>
      <w:r w:rsidRPr="002B4367">
        <w:rPr>
          <w:rStyle w:val="FontStyle13"/>
          <w:b w:val="0"/>
          <w:sz w:val="28"/>
          <w:szCs w:val="28"/>
        </w:rPr>
        <w:t>С момента ознакомления с решением Комиссии (оценочным листом) в течение трех дней работники вправе подать, а Комиссия обязана принять обоснованное письменное заявление работника о его несогласии с оценкой результативности его профессиональной деятельности. Комиссия обязана проверить обоснованность заявления работника и дать ему аргументированный письменный ответ по результатам проверки в течение трех дней после принятия заявления работника.</w:t>
      </w:r>
    </w:p>
    <w:p w:rsidR="00E348C3" w:rsidRDefault="005738F9" w:rsidP="00C401F2">
      <w:pPr>
        <w:pStyle w:val="a3"/>
        <w:numPr>
          <w:ilvl w:val="0"/>
          <w:numId w:val="30"/>
        </w:numPr>
        <w:tabs>
          <w:tab w:val="left" w:pos="0"/>
        </w:tabs>
        <w:ind w:left="-680" w:firstLine="709"/>
        <w:jc w:val="both"/>
        <w:rPr>
          <w:rStyle w:val="FontStyle13"/>
          <w:b w:val="0"/>
          <w:bCs w:val="0"/>
          <w:w w:val="105"/>
          <w:sz w:val="28"/>
          <w:szCs w:val="28"/>
        </w:rPr>
      </w:pPr>
      <w:r w:rsidRPr="002B4367">
        <w:rPr>
          <w:rStyle w:val="FontStyle13"/>
          <w:b w:val="0"/>
          <w:sz w:val="28"/>
          <w:szCs w:val="28"/>
        </w:rPr>
        <w:t>Решение комиссии оформляется протоколом, на основании ко</w:t>
      </w:r>
      <w:r w:rsidR="00B60CB8">
        <w:rPr>
          <w:rStyle w:val="FontStyle13"/>
          <w:b w:val="0"/>
          <w:sz w:val="28"/>
          <w:szCs w:val="28"/>
        </w:rPr>
        <w:t>торого издается приказ руководителя</w:t>
      </w:r>
      <w:r w:rsidRPr="002B4367">
        <w:rPr>
          <w:rStyle w:val="FontStyle13"/>
          <w:b w:val="0"/>
          <w:sz w:val="28"/>
          <w:szCs w:val="28"/>
        </w:rPr>
        <w:t xml:space="preserve"> учреждения. </w:t>
      </w:r>
    </w:p>
    <w:p w:rsidR="00C9594D" w:rsidRPr="00E348C3" w:rsidRDefault="00C9594D" w:rsidP="00C401F2">
      <w:pPr>
        <w:pStyle w:val="a3"/>
        <w:numPr>
          <w:ilvl w:val="0"/>
          <w:numId w:val="30"/>
        </w:numPr>
        <w:tabs>
          <w:tab w:val="left" w:pos="0"/>
        </w:tabs>
        <w:ind w:left="-680" w:firstLine="709"/>
        <w:jc w:val="both"/>
        <w:rPr>
          <w:rStyle w:val="FontStyle13"/>
          <w:b w:val="0"/>
          <w:bCs w:val="0"/>
          <w:w w:val="105"/>
          <w:sz w:val="28"/>
          <w:szCs w:val="28"/>
        </w:rPr>
      </w:pPr>
      <w:r w:rsidRPr="00E348C3">
        <w:rPr>
          <w:sz w:val="28"/>
          <w:szCs w:val="28"/>
        </w:rPr>
        <w:t xml:space="preserve">Из фонда стимулирующих надбавок не оплачиваются работы, входящие в функциональные </w:t>
      </w:r>
      <w:r w:rsidRPr="00E348C3">
        <w:rPr>
          <w:w w:val="105"/>
          <w:sz w:val="28"/>
          <w:szCs w:val="28"/>
        </w:rPr>
        <w:t>обязанности работника.</w:t>
      </w:r>
    </w:p>
    <w:p w:rsidR="00176AA5" w:rsidRPr="00D87647" w:rsidRDefault="00176AA5" w:rsidP="00C401F2">
      <w:pPr>
        <w:tabs>
          <w:tab w:val="left" w:pos="0"/>
        </w:tabs>
        <w:spacing w:after="0" w:line="240" w:lineRule="auto"/>
        <w:ind w:left="-68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7647" w:rsidRDefault="007C2131" w:rsidP="00C401F2">
      <w:pPr>
        <w:pStyle w:val="Style3"/>
        <w:widowControl/>
        <w:tabs>
          <w:tab w:val="left" w:pos="245"/>
        </w:tabs>
        <w:spacing w:line="240" w:lineRule="auto"/>
        <w:ind w:left="-680"/>
        <w:jc w:val="center"/>
        <w:rPr>
          <w:rStyle w:val="FontStyle23"/>
          <w:sz w:val="28"/>
          <w:szCs w:val="28"/>
        </w:rPr>
      </w:pPr>
      <w:r w:rsidRPr="00D87647">
        <w:rPr>
          <w:b/>
          <w:sz w:val="28"/>
          <w:szCs w:val="28"/>
          <w:lang w:val="en-US"/>
        </w:rPr>
        <w:t>II</w:t>
      </w:r>
      <w:r w:rsidR="00FF1D9E" w:rsidRPr="00D87647">
        <w:rPr>
          <w:b/>
          <w:sz w:val="28"/>
          <w:szCs w:val="28"/>
        </w:rPr>
        <w:t>.</w:t>
      </w:r>
      <w:r w:rsidR="00D87647" w:rsidRPr="00D87647">
        <w:rPr>
          <w:rStyle w:val="FontStyle23"/>
          <w:sz w:val="28"/>
          <w:szCs w:val="28"/>
        </w:rPr>
        <w:t>Цели стимулирования</w:t>
      </w:r>
    </w:p>
    <w:p w:rsidR="00D87647" w:rsidRPr="00D87647" w:rsidRDefault="00D87647" w:rsidP="00C401F2">
      <w:pPr>
        <w:pStyle w:val="Style3"/>
        <w:widowControl/>
        <w:tabs>
          <w:tab w:val="left" w:pos="245"/>
        </w:tabs>
        <w:spacing w:line="240" w:lineRule="auto"/>
        <w:ind w:left="-680" w:firstLine="720"/>
        <w:jc w:val="center"/>
        <w:rPr>
          <w:rStyle w:val="FontStyle23"/>
          <w:sz w:val="28"/>
          <w:szCs w:val="28"/>
        </w:rPr>
      </w:pPr>
    </w:p>
    <w:p w:rsidR="00D87647" w:rsidRPr="00D87647" w:rsidRDefault="00D87647" w:rsidP="00C401F2">
      <w:pPr>
        <w:pStyle w:val="a3"/>
        <w:numPr>
          <w:ilvl w:val="0"/>
          <w:numId w:val="43"/>
        </w:numPr>
        <w:tabs>
          <w:tab w:val="left" w:pos="0"/>
        </w:tabs>
        <w:ind w:left="-680" w:firstLine="709"/>
        <w:jc w:val="both"/>
        <w:rPr>
          <w:sz w:val="28"/>
          <w:szCs w:val="28"/>
        </w:rPr>
      </w:pPr>
      <w:r w:rsidRPr="00D87647">
        <w:rPr>
          <w:sz w:val="28"/>
          <w:szCs w:val="28"/>
        </w:rPr>
        <w:t xml:space="preserve">Установление выплат стимулирующего характера </w:t>
      </w:r>
      <w:proofErr w:type="spellStart"/>
      <w:r w:rsidRPr="00D87647">
        <w:rPr>
          <w:sz w:val="28"/>
          <w:szCs w:val="28"/>
        </w:rPr>
        <w:t>направлен</w:t>
      </w:r>
      <w:r w:rsidR="005A77C6">
        <w:rPr>
          <w:sz w:val="28"/>
          <w:szCs w:val="28"/>
        </w:rPr>
        <w:t>о</w:t>
      </w:r>
      <w:r w:rsidR="005A77C6">
        <w:rPr>
          <w:w w:val="105"/>
          <w:sz w:val="28"/>
          <w:szCs w:val="28"/>
        </w:rPr>
        <w:t>на</w:t>
      </w:r>
      <w:proofErr w:type="spellEnd"/>
      <w:r w:rsidR="005A77C6">
        <w:rPr>
          <w:w w:val="105"/>
          <w:sz w:val="28"/>
          <w:szCs w:val="28"/>
        </w:rPr>
        <w:t xml:space="preserve"> усиление</w:t>
      </w:r>
      <w:r w:rsidR="005A77C6" w:rsidRPr="00CB1197">
        <w:rPr>
          <w:w w:val="105"/>
          <w:sz w:val="28"/>
          <w:szCs w:val="28"/>
        </w:rPr>
        <w:t xml:space="preserve"> материальной заинтересованности работников учреждения в развитии творческой активности и и</w:t>
      </w:r>
      <w:r w:rsidR="00DA3450">
        <w:rPr>
          <w:w w:val="105"/>
          <w:sz w:val="28"/>
          <w:szCs w:val="28"/>
        </w:rPr>
        <w:t>нициативы при реализации пост</w:t>
      </w:r>
      <w:r w:rsidR="00560845">
        <w:rPr>
          <w:w w:val="105"/>
          <w:sz w:val="28"/>
          <w:szCs w:val="28"/>
        </w:rPr>
        <w:t>а</w:t>
      </w:r>
      <w:r w:rsidR="005A77C6" w:rsidRPr="00CB1197">
        <w:rPr>
          <w:w w:val="105"/>
          <w:sz w:val="28"/>
          <w:szCs w:val="28"/>
        </w:rPr>
        <w:t xml:space="preserve">вленных задач в рамках комплексного проекта модернизации </w:t>
      </w:r>
      <w:r w:rsidR="005A77C6">
        <w:rPr>
          <w:w w:val="105"/>
          <w:sz w:val="28"/>
          <w:szCs w:val="28"/>
        </w:rPr>
        <w:t xml:space="preserve">образования, </w:t>
      </w:r>
      <w:r w:rsidR="005A77C6" w:rsidRPr="004B181F">
        <w:rPr>
          <w:sz w:val="28"/>
          <w:szCs w:val="28"/>
        </w:rPr>
        <w:t>на стимулирование работников к более качественному, эффективному, результативному труду.</w:t>
      </w:r>
    </w:p>
    <w:p w:rsidR="00D87647" w:rsidRPr="00D87647" w:rsidRDefault="00D87647" w:rsidP="00C401F2">
      <w:pPr>
        <w:pStyle w:val="Style2"/>
        <w:widowControl/>
        <w:ind w:left="-680" w:firstLine="709"/>
        <w:jc w:val="both"/>
        <w:rPr>
          <w:rStyle w:val="FontStyle23"/>
          <w:b w:val="0"/>
          <w:bCs w:val="0"/>
          <w:sz w:val="28"/>
          <w:szCs w:val="28"/>
        </w:rPr>
      </w:pPr>
    </w:p>
    <w:p w:rsidR="004417C0" w:rsidRDefault="00D87647" w:rsidP="00C401F2">
      <w:pPr>
        <w:tabs>
          <w:tab w:val="left" w:pos="0"/>
        </w:tabs>
        <w:spacing w:after="0" w:line="240" w:lineRule="auto"/>
        <w:ind w:left="-680"/>
        <w:jc w:val="center"/>
        <w:rPr>
          <w:rStyle w:val="FontStyle23"/>
          <w:sz w:val="28"/>
          <w:szCs w:val="28"/>
        </w:rPr>
      </w:pPr>
      <w:r>
        <w:rPr>
          <w:rStyle w:val="FontStyle23"/>
          <w:sz w:val="28"/>
          <w:szCs w:val="28"/>
          <w:lang w:val="en-US"/>
        </w:rPr>
        <w:t>III</w:t>
      </w:r>
      <w:r>
        <w:rPr>
          <w:rStyle w:val="FontStyle23"/>
          <w:sz w:val="28"/>
          <w:szCs w:val="28"/>
        </w:rPr>
        <w:t xml:space="preserve">. </w:t>
      </w:r>
      <w:r w:rsidR="0078310D" w:rsidRPr="00D87647">
        <w:rPr>
          <w:rStyle w:val="FontStyle23"/>
          <w:sz w:val="28"/>
          <w:szCs w:val="28"/>
        </w:rPr>
        <w:t>Основания</w:t>
      </w:r>
      <w:r w:rsidR="0078310D" w:rsidRPr="000E6A79">
        <w:rPr>
          <w:rStyle w:val="FontStyle23"/>
          <w:sz w:val="28"/>
          <w:szCs w:val="28"/>
        </w:rPr>
        <w:t xml:space="preserve"> для стимулирования</w:t>
      </w:r>
    </w:p>
    <w:p w:rsidR="004417C0" w:rsidRDefault="004417C0" w:rsidP="00C401F2">
      <w:pPr>
        <w:tabs>
          <w:tab w:val="left" w:pos="0"/>
        </w:tabs>
        <w:spacing w:after="0" w:line="240" w:lineRule="auto"/>
        <w:ind w:left="-680"/>
        <w:jc w:val="center"/>
        <w:rPr>
          <w:rStyle w:val="FontStyle23"/>
          <w:sz w:val="28"/>
          <w:szCs w:val="28"/>
        </w:rPr>
      </w:pPr>
    </w:p>
    <w:p w:rsidR="00FE6264" w:rsidRPr="00833BA8" w:rsidRDefault="00FE6264" w:rsidP="00C401F2">
      <w:pPr>
        <w:pStyle w:val="a5"/>
        <w:numPr>
          <w:ilvl w:val="0"/>
          <w:numId w:val="48"/>
        </w:numPr>
        <w:tabs>
          <w:tab w:val="left" w:pos="0"/>
        </w:tabs>
        <w:ind w:left="-680" w:firstLine="709"/>
        <w:jc w:val="both"/>
        <w:rPr>
          <w:rStyle w:val="FontStyle37"/>
          <w:b/>
          <w:bCs/>
          <w:sz w:val="28"/>
          <w:szCs w:val="28"/>
        </w:rPr>
      </w:pPr>
      <w:r w:rsidRPr="004417C0">
        <w:rPr>
          <w:rStyle w:val="FontStyle37"/>
          <w:sz w:val="28"/>
          <w:szCs w:val="28"/>
        </w:rPr>
        <w:t>Выплаты стимулирующей части фонда оплаты труда работникам образовательного учреждения устанавливаются на основании утверждённых Положением «Критериев для расчёта выплат стимули</w:t>
      </w:r>
      <w:r w:rsidRPr="004417C0">
        <w:rPr>
          <w:rStyle w:val="FontStyle37"/>
          <w:sz w:val="28"/>
          <w:szCs w:val="28"/>
        </w:rPr>
        <w:softHyphen/>
        <w:t xml:space="preserve">рующей части фонда </w:t>
      </w:r>
      <w:r w:rsidR="007948BF">
        <w:rPr>
          <w:rStyle w:val="FontStyle37"/>
          <w:sz w:val="28"/>
          <w:szCs w:val="28"/>
        </w:rPr>
        <w:t>оплаты труда» (Приложения 1 – 7</w:t>
      </w:r>
      <w:r w:rsidRPr="00833BA8">
        <w:rPr>
          <w:rStyle w:val="FontStyle37"/>
          <w:sz w:val="28"/>
          <w:szCs w:val="28"/>
        </w:rPr>
        <w:t>).</w:t>
      </w:r>
    </w:p>
    <w:p w:rsidR="000E6A79" w:rsidRDefault="0078310D" w:rsidP="00C401F2">
      <w:pPr>
        <w:pStyle w:val="Style2"/>
        <w:widowControl/>
        <w:numPr>
          <w:ilvl w:val="0"/>
          <w:numId w:val="48"/>
        </w:numPr>
        <w:ind w:left="-794" w:firstLine="709"/>
        <w:jc w:val="both"/>
        <w:rPr>
          <w:rStyle w:val="FontStyle37"/>
          <w:sz w:val="28"/>
          <w:szCs w:val="28"/>
        </w:rPr>
      </w:pPr>
      <w:r w:rsidRPr="0078310D">
        <w:rPr>
          <w:rStyle w:val="FontStyle37"/>
          <w:sz w:val="28"/>
          <w:szCs w:val="28"/>
        </w:rPr>
        <w:t>Выплаты стимулирующих надбавок осуще</w:t>
      </w:r>
      <w:r w:rsidR="00FF1D9E">
        <w:rPr>
          <w:rStyle w:val="FontStyle37"/>
          <w:sz w:val="28"/>
          <w:szCs w:val="28"/>
        </w:rPr>
        <w:t xml:space="preserve">ствляются по приказу </w:t>
      </w:r>
      <w:proofErr w:type="spellStart"/>
      <w:r w:rsidR="00FF1D9E">
        <w:rPr>
          <w:rStyle w:val="FontStyle37"/>
          <w:sz w:val="28"/>
          <w:szCs w:val="28"/>
        </w:rPr>
        <w:t>руководителя</w:t>
      </w:r>
      <w:r w:rsidR="001869E3">
        <w:rPr>
          <w:rStyle w:val="FontStyle37"/>
          <w:sz w:val="28"/>
          <w:szCs w:val="28"/>
        </w:rPr>
        <w:t>дошкольного</w:t>
      </w:r>
      <w:proofErr w:type="spellEnd"/>
      <w:r w:rsidR="001869E3">
        <w:rPr>
          <w:rStyle w:val="FontStyle37"/>
          <w:sz w:val="28"/>
          <w:szCs w:val="28"/>
        </w:rPr>
        <w:t xml:space="preserve"> образовательного </w:t>
      </w:r>
      <w:r w:rsidRPr="0078310D">
        <w:rPr>
          <w:rStyle w:val="FontStyle37"/>
          <w:sz w:val="28"/>
          <w:szCs w:val="28"/>
        </w:rPr>
        <w:t>учреждения на основании решения комиссии.</w:t>
      </w:r>
    </w:p>
    <w:p w:rsidR="008A499B" w:rsidRPr="00CC3507" w:rsidRDefault="00EF79BC" w:rsidP="00C401F2">
      <w:pPr>
        <w:pStyle w:val="Style6"/>
        <w:widowControl/>
        <w:numPr>
          <w:ilvl w:val="0"/>
          <w:numId w:val="48"/>
        </w:numPr>
        <w:tabs>
          <w:tab w:val="left" w:pos="461"/>
        </w:tabs>
        <w:ind w:left="-794" w:firstLine="709"/>
        <w:jc w:val="both"/>
        <w:rPr>
          <w:sz w:val="28"/>
          <w:szCs w:val="28"/>
        </w:rPr>
      </w:pPr>
      <w:r>
        <w:rPr>
          <w:rStyle w:val="FontStyle37"/>
          <w:sz w:val="28"/>
          <w:szCs w:val="28"/>
        </w:rPr>
        <w:lastRenderedPageBreak/>
        <w:t>Для</w:t>
      </w:r>
      <w:r w:rsidR="0078310D" w:rsidRPr="0078310D">
        <w:rPr>
          <w:rStyle w:val="FontStyle37"/>
          <w:sz w:val="28"/>
          <w:szCs w:val="28"/>
        </w:rPr>
        <w:t xml:space="preserve"> работников дошкольного образовательного учреждения выплаты стимулирующего характера за стаж непрерывной работы, за интенсивность и высокие результаты работы, за качество выполняемых работ, премиальные выплаты по итогам работы устанавливаются в виде постоянной единицы (рублях) ежемесячно.</w:t>
      </w:r>
    </w:p>
    <w:p w:rsidR="00224A85" w:rsidRDefault="004417C0" w:rsidP="00C401F2">
      <w:pPr>
        <w:pStyle w:val="Style9"/>
        <w:widowControl/>
        <w:tabs>
          <w:tab w:val="left" w:pos="2029"/>
        </w:tabs>
        <w:spacing w:line="240" w:lineRule="auto"/>
        <w:ind w:left="-794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3628D" w:rsidRDefault="0023628D" w:rsidP="00C401F2">
      <w:pPr>
        <w:pStyle w:val="Style9"/>
        <w:widowControl/>
        <w:tabs>
          <w:tab w:val="left" w:pos="240"/>
          <w:tab w:val="left" w:pos="8064"/>
          <w:tab w:val="left" w:pos="9972"/>
        </w:tabs>
        <w:spacing w:line="240" w:lineRule="auto"/>
        <w:ind w:left="-794"/>
        <w:jc w:val="center"/>
        <w:rPr>
          <w:rStyle w:val="FontStyle21"/>
          <w:sz w:val="28"/>
          <w:szCs w:val="28"/>
        </w:rPr>
      </w:pPr>
      <w:r w:rsidRPr="000E6A79">
        <w:rPr>
          <w:rStyle w:val="FontStyle21"/>
          <w:sz w:val="28"/>
          <w:szCs w:val="28"/>
          <w:lang w:val="en-US"/>
        </w:rPr>
        <w:t>IV</w:t>
      </w:r>
      <w:r w:rsidRPr="000E6A79">
        <w:rPr>
          <w:rStyle w:val="FontStyle21"/>
          <w:sz w:val="28"/>
          <w:szCs w:val="28"/>
        </w:rPr>
        <w:t>. Виды и размеры выплат стимулирующего характера</w:t>
      </w:r>
    </w:p>
    <w:p w:rsidR="0023628D" w:rsidRPr="000E6A79" w:rsidRDefault="0023628D" w:rsidP="00C401F2">
      <w:pPr>
        <w:pStyle w:val="Style9"/>
        <w:widowControl/>
        <w:tabs>
          <w:tab w:val="left" w:pos="240"/>
          <w:tab w:val="left" w:pos="8064"/>
          <w:tab w:val="left" w:pos="9972"/>
        </w:tabs>
        <w:spacing w:line="240" w:lineRule="auto"/>
        <w:ind w:left="-794" w:firstLine="720"/>
        <w:jc w:val="center"/>
        <w:rPr>
          <w:rStyle w:val="FontStyle21"/>
          <w:sz w:val="28"/>
          <w:szCs w:val="28"/>
          <w:vertAlign w:val="subscript"/>
        </w:rPr>
      </w:pPr>
    </w:p>
    <w:p w:rsidR="00FF1D9E" w:rsidRPr="00CB1197" w:rsidRDefault="00FF1D9E" w:rsidP="00C401F2">
      <w:pPr>
        <w:pStyle w:val="a3"/>
        <w:numPr>
          <w:ilvl w:val="0"/>
          <w:numId w:val="11"/>
        </w:numPr>
        <w:tabs>
          <w:tab w:val="left" w:pos="0"/>
        </w:tabs>
        <w:ind w:left="-794" w:firstLine="709"/>
        <w:jc w:val="both"/>
        <w:rPr>
          <w:w w:val="105"/>
          <w:sz w:val="28"/>
          <w:szCs w:val="28"/>
        </w:rPr>
      </w:pPr>
      <w:r w:rsidRPr="00CB1197">
        <w:rPr>
          <w:w w:val="105"/>
          <w:sz w:val="28"/>
          <w:szCs w:val="28"/>
        </w:rPr>
        <w:t>Работникам учреждения устанавливаются следующие виды выплат стимулирующего характера:</w:t>
      </w:r>
    </w:p>
    <w:p w:rsidR="00FF1D9E" w:rsidRPr="00CB1197" w:rsidRDefault="00FF1D9E" w:rsidP="00C401F2">
      <w:pPr>
        <w:tabs>
          <w:tab w:val="left" w:pos="0"/>
        </w:tabs>
        <w:spacing w:after="0" w:line="240" w:lineRule="auto"/>
        <w:ind w:left="-79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97">
        <w:rPr>
          <w:rFonts w:ascii="Times New Roman" w:hAnsi="Times New Roman" w:cs="Times New Roman"/>
          <w:w w:val="105"/>
          <w:sz w:val="28"/>
          <w:szCs w:val="28"/>
        </w:rPr>
        <w:t>- за интенсивность и высокие результаты работы;</w:t>
      </w:r>
    </w:p>
    <w:p w:rsidR="00FF1D9E" w:rsidRPr="00CB1197" w:rsidRDefault="00FF1D9E" w:rsidP="00C401F2">
      <w:pPr>
        <w:tabs>
          <w:tab w:val="left" w:pos="0"/>
        </w:tabs>
        <w:spacing w:after="0" w:line="240" w:lineRule="auto"/>
        <w:ind w:left="-794" w:firstLine="709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CB1197">
        <w:rPr>
          <w:rFonts w:ascii="Times New Roman" w:hAnsi="Times New Roman" w:cs="Times New Roman"/>
          <w:w w:val="105"/>
          <w:sz w:val="28"/>
          <w:szCs w:val="28"/>
        </w:rPr>
        <w:t>- за качество выполняемых работ;</w:t>
      </w:r>
    </w:p>
    <w:p w:rsidR="00FF1D9E" w:rsidRPr="00CB1197" w:rsidRDefault="00FF1D9E" w:rsidP="00C401F2">
      <w:pPr>
        <w:tabs>
          <w:tab w:val="left" w:pos="0"/>
        </w:tabs>
        <w:spacing w:after="0" w:line="240" w:lineRule="auto"/>
        <w:ind w:left="-79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97">
        <w:rPr>
          <w:rFonts w:ascii="Times New Roman" w:hAnsi="Times New Roman" w:cs="Times New Roman"/>
          <w:w w:val="105"/>
          <w:sz w:val="28"/>
          <w:szCs w:val="28"/>
        </w:rPr>
        <w:t xml:space="preserve">- за стаж непрерывной работы;           </w:t>
      </w:r>
    </w:p>
    <w:p w:rsidR="00FF1D9E" w:rsidRPr="00CB1197" w:rsidRDefault="00FF1D9E" w:rsidP="00C401F2">
      <w:pPr>
        <w:tabs>
          <w:tab w:val="left" w:pos="0"/>
        </w:tabs>
        <w:spacing w:after="0" w:line="240" w:lineRule="auto"/>
        <w:ind w:left="-79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97">
        <w:rPr>
          <w:rFonts w:ascii="Times New Roman" w:hAnsi="Times New Roman" w:cs="Times New Roman"/>
          <w:w w:val="105"/>
          <w:sz w:val="28"/>
          <w:szCs w:val="28"/>
        </w:rPr>
        <w:t>- премиальные выплаты по итогам работы.</w:t>
      </w:r>
    </w:p>
    <w:p w:rsidR="00FF1D9E" w:rsidRPr="00CB1197" w:rsidRDefault="00FF1D9E" w:rsidP="00C401F2">
      <w:pPr>
        <w:pStyle w:val="a5"/>
        <w:numPr>
          <w:ilvl w:val="0"/>
          <w:numId w:val="11"/>
        </w:numPr>
        <w:tabs>
          <w:tab w:val="left" w:pos="0"/>
        </w:tabs>
        <w:ind w:left="-794" w:firstLine="709"/>
        <w:jc w:val="both"/>
        <w:rPr>
          <w:sz w:val="28"/>
          <w:szCs w:val="28"/>
        </w:rPr>
      </w:pPr>
      <w:r w:rsidRPr="00CB1197">
        <w:rPr>
          <w:sz w:val="28"/>
          <w:szCs w:val="28"/>
        </w:rPr>
        <w:t xml:space="preserve">Стимулирующие выплаты </w:t>
      </w:r>
      <w:r w:rsidRPr="00CB1197">
        <w:rPr>
          <w:spacing w:val="-11"/>
          <w:w w:val="105"/>
          <w:sz w:val="28"/>
          <w:szCs w:val="28"/>
        </w:rPr>
        <w:t xml:space="preserve">за </w:t>
      </w:r>
      <w:r w:rsidRPr="00CB1197">
        <w:rPr>
          <w:w w:val="105"/>
          <w:sz w:val="28"/>
          <w:szCs w:val="28"/>
        </w:rPr>
        <w:t xml:space="preserve">интенсивность и высокие результаты труда производятся работникам организации </w:t>
      </w:r>
      <w:proofErr w:type="gramStart"/>
      <w:r w:rsidRPr="00CB1197">
        <w:rPr>
          <w:w w:val="105"/>
          <w:sz w:val="28"/>
          <w:szCs w:val="28"/>
        </w:rPr>
        <w:t>за</w:t>
      </w:r>
      <w:proofErr w:type="gramEnd"/>
      <w:r w:rsidRPr="00CB1197">
        <w:rPr>
          <w:w w:val="105"/>
          <w:sz w:val="28"/>
          <w:szCs w:val="28"/>
        </w:rPr>
        <w:t>:</w:t>
      </w:r>
    </w:p>
    <w:p w:rsidR="00FF1D9E" w:rsidRPr="00CB1197" w:rsidRDefault="00FF1D9E" w:rsidP="00C401F2">
      <w:pPr>
        <w:pStyle w:val="a5"/>
        <w:tabs>
          <w:tab w:val="left" w:pos="0"/>
        </w:tabs>
        <w:ind w:left="-794" w:firstLine="709"/>
        <w:jc w:val="both"/>
        <w:rPr>
          <w:w w:val="105"/>
          <w:sz w:val="28"/>
          <w:szCs w:val="28"/>
        </w:rPr>
      </w:pPr>
      <w:r w:rsidRPr="00CB1197">
        <w:rPr>
          <w:w w:val="105"/>
          <w:sz w:val="28"/>
          <w:szCs w:val="28"/>
        </w:rPr>
        <w:t>- интенсивность и напряженность работы, связанные со спецификой контингента и большим разнообразием развивающихся программ:</w:t>
      </w:r>
    </w:p>
    <w:p w:rsidR="00FF1D9E" w:rsidRPr="00CB1197" w:rsidRDefault="00FF1D9E" w:rsidP="00C401F2">
      <w:pPr>
        <w:pStyle w:val="a5"/>
        <w:tabs>
          <w:tab w:val="left" w:pos="0"/>
        </w:tabs>
        <w:ind w:left="-794" w:firstLine="709"/>
        <w:jc w:val="both"/>
        <w:rPr>
          <w:w w:val="105"/>
          <w:sz w:val="28"/>
          <w:szCs w:val="28"/>
        </w:rPr>
      </w:pPr>
      <w:r w:rsidRPr="00CB1197">
        <w:rPr>
          <w:w w:val="105"/>
          <w:sz w:val="28"/>
          <w:szCs w:val="28"/>
        </w:rPr>
        <w:t xml:space="preserve">- особый режим работы; </w:t>
      </w:r>
    </w:p>
    <w:p w:rsidR="00FF1D9E" w:rsidRPr="00CB1197" w:rsidRDefault="00FF1D9E" w:rsidP="00C401F2">
      <w:pPr>
        <w:pStyle w:val="a5"/>
        <w:tabs>
          <w:tab w:val="left" w:pos="0"/>
        </w:tabs>
        <w:ind w:left="-794" w:firstLine="709"/>
        <w:jc w:val="both"/>
        <w:rPr>
          <w:w w:val="105"/>
          <w:sz w:val="28"/>
          <w:szCs w:val="28"/>
        </w:rPr>
      </w:pPr>
      <w:r w:rsidRPr="00CB1197">
        <w:rPr>
          <w:w w:val="105"/>
          <w:sz w:val="28"/>
          <w:szCs w:val="28"/>
        </w:rPr>
        <w:t>- непосредственное участие в реализации приоритетных национальных проектов, федеральных, республиканских программ;</w:t>
      </w:r>
    </w:p>
    <w:p w:rsidR="00FF1D9E" w:rsidRPr="005770DE" w:rsidRDefault="00FF1D9E" w:rsidP="00C401F2">
      <w:pPr>
        <w:pStyle w:val="a5"/>
        <w:tabs>
          <w:tab w:val="left" w:pos="0"/>
        </w:tabs>
        <w:ind w:left="-794" w:firstLine="709"/>
        <w:jc w:val="both"/>
        <w:rPr>
          <w:sz w:val="28"/>
          <w:szCs w:val="28"/>
        </w:rPr>
      </w:pPr>
      <w:r w:rsidRPr="00CB1197">
        <w:rPr>
          <w:sz w:val="28"/>
          <w:szCs w:val="28"/>
        </w:rPr>
        <w:t>- организацию и проведение мероприятий, направленных на повышение авторитета и имиджа учреждения</w:t>
      </w:r>
      <w:r>
        <w:rPr>
          <w:sz w:val="28"/>
          <w:szCs w:val="28"/>
        </w:rPr>
        <w:t>;</w:t>
      </w:r>
    </w:p>
    <w:p w:rsidR="00FF1D9E" w:rsidRPr="004E430B" w:rsidRDefault="00FF1D9E" w:rsidP="00C401F2">
      <w:pPr>
        <w:pStyle w:val="a5"/>
        <w:numPr>
          <w:ilvl w:val="0"/>
          <w:numId w:val="11"/>
        </w:numPr>
        <w:tabs>
          <w:tab w:val="left" w:pos="0"/>
        </w:tabs>
        <w:ind w:left="-794" w:firstLine="709"/>
        <w:jc w:val="both"/>
        <w:rPr>
          <w:sz w:val="28"/>
          <w:szCs w:val="28"/>
        </w:rPr>
      </w:pPr>
      <w:r w:rsidRPr="00CB1197">
        <w:rPr>
          <w:w w:val="105"/>
          <w:sz w:val="28"/>
          <w:szCs w:val="28"/>
        </w:rPr>
        <w:t xml:space="preserve">К выплатам стимулирующего характера за качество выполняемой работы относятся: </w:t>
      </w:r>
    </w:p>
    <w:p w:rsidR="00FF1D9E" w:rsidRPr="00CB1197" w:rsidRDefault="00FF1D9E" w:rsidP="00C401F2">
      <w:pPr>
        <w:pStyle w:val="a3"/>
        <w:tabs>
          <w:tab w:val="left" w:pos="0"/>
        </w:tabs>
        <w:ind w:left="-794" w:firstLine="709"/>
        <w:jc w:val="both"/>
        <w:rPr>
          <w:sz w:val="28"/>
          <w:szCs w:val="28"/>
        </w:rPr>
      </w:pPr>
      <w:r w:rsidRPr="00CB1197">
        <w:rPr>
          <w:sz w:val="28"/>
          <w:szCs w:val="28"/>
        </w:rPr>
        <w:t>а) стимулирующие выплаты педагогическим работникам за наличие почетного звания:</w:t>
      </w:r>
    </w:p>
    <w:p w:rsidR="00FF1D9E" w:rsidRDefault="00FF1D9E" w:rsidP="00C401F2">
      <w:pPr>
        <w:pStyle w:val="a3"/>
        <w:tabs>
          <w:tab w:val="left" w:pos="0"/>
        </w:tabs>
        <w:ind w:left="-794" w:firstLine="709"/>
        <w:jc w:val="both"/>
        <w:rPr>
          <w:w w:val="105"/>
          <w:sz w:val="28"/>
          <w:szCs w:val="28"/>
        </w:rPr>
      </w:pPr>
      <w:r w:rsidRPr="00CB1197">
        <w:rPr>
          <w:sz w:val="28"/>
          <w:szCs w:val="28"/>
        </w:rPr>
        <w:t xml:space="preserve">- </w:t>
      </w:r>
      <w:r w:rsidRPr="00CB1197">
        <w:rPr>
          <w:w w:val="105"/>
          <w:sz w:val="28"/>
          <w:szCs w:val="28"/>
        </w:rPr>
        <w:t>лицам, награжденным знаком «</w:t>
      </w:r>
      <w:r w:rsidRPr="00CB1197">
        <w:rPr>
          <w:bCs/>
          <w:sz w:val="28"/>
          <w:szCs w:val="28"/>
        </w:rPr>
        <w:t>Почетный работник воспитания и просвещения Российской Федерации</w:t>
      </w:r>
      <w:r w:rsidRPr="00CB1197">
        <w:rPr>
          <w:sz w:val="28"/>
          <w:szCs w:val="28"/>
        </w:rPr>
        <w:t xml:space="preserve">» </w:t>
      </w:r>
      <w:r w:rsidR="009F0046">
        <w:rPr>
          <w:w w:val="105"/>
          <w:sz w:val="28"/>
          <w:szCs w:val="28"/>
        </w:rPr>
        <w:t>–</w:t>
      </w:r>
      <w:r w:rsidRPr="00CB1197">
        <w:rPr>
          <w:sz w:val="28"/>
          <w:szCs w:val="28"/>
        </w:rPr>
        <w:t xml:space="preserve"> до 10 % должностного </w:t>
      </w:r>
      <w:r w:rsidRPr="00CB1197">
        <w:rPr>
          <w:w w:val="105"/>
          <w:sz w:val="28"/>
          <w:szCs w:val="28"/>
        </w:rPr>
        <w:t xml:space="preserve">оклада;  </w:t>
      </w:r>
    </w:p>
    <w:p w:rsidR="00FF1D9E" w:rsidRPr="0096378B" w:rsidRDefault="00FF1D9E" w:rsidP="00C401F2">
      <w:pPr>
        <w:pStyle w:val="a3"/>
        <w:tabs>
          <w:tab w:val="left" w:pos="0"/>
        </w:tabs>
        <w:ind w:left="-794" w:firstLine="709"/>
        <w:jc w:val="both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 xml:space="preserve">б) стимулирующие выплаты молодым специалистам </w:t>
      </w:r>
      <w:proofErr w:type="gramStart"/>
      <w:r>
        <w:rPr>
          <w:w w:val="105"/>
          <w:sz w:val="28"/>
          <w:szCs w:val="28"/>
        </w:rPr>
        <w:t>в первые</w:t>
      </w:r>
      <w:proofErr w:type="gramEnd"/>
      <w:r>
        <w:rPr>
          <w:w w:val="105"/>
          <w:sz w:val="28"/>
          <w:szCs w:val="28"/>
        </w:rPr>
        <w:t xml:space="preserve"> 3 года работы выплачиваются в размере 20 % от оклада.</w:t>
      </w:r>
    </w:p>
    <w:p w:rsidR="001B3786" w:rsidRPr="001B3786" w:rsidRDefault="00FF1D9E" w:rsidP="00C401F2">
      <w:pPr>
        <w:pStyle w:val="a5"/>
        <w:numPr>
          <w:ilvl w:val="0"/>
          <w:numId w:val="11"/>
        </w:numPr>
        <w:tabs>
          <w:tab w:val="left" w:pos="0"/>
        </w:tabs>
        <w:ind w:left="-794" w:firstLine="709"/>
        <w:jc w:val="both"/>
        <w:rPr>
          <w:sz w:val="28"/>
          <w:szCs w:val="28"/>
        </w:rPr>
      </w:pPr>
      <w:r w:rsidRPr="006002F0">
        <w:rPr>
          <w:w w:val="105"/>
          <w:sz w:val="28"/>
          <w:szCs w:val="28"/>
        </w:rPr>
        <w:t>Выплата стимулирующего характера за стаж непрерывной работы устанавливается в виде надбавки к окладу (должностному окладу), ставке заработной платы работникам учреждения за продолжительность педагогической работы в учреждении образования.</w:t>
      </w:r>
    </w:p>
    <w:p w:rsidR="001B3786" w:rsidRPr="005770DE" w:rsidRDefault="001B3786" w:rsidP="00C401F2">
      <w:pPr>
        <w:tabs>
          <w:tab w:val="left" w:pos="0"/>
          <w:tab w:val="left" w:pos="3941"/>
        </w:tabs>
        <w:spacing w:after="0" w:line="240" w:lineRule="auto"/>
        <w:ind w:left="-794" w:firstLine="709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6002F0">
        <w:rPr>
          <w:rFonts w:ascii="Times New Roman" w:hAnsi="Times New Roman" w:cs="Times New Roman"/>
          <w:w w:val="105"/>
          <w:sz w:val="28"/>
          <w:szCs w:val="28"/>
        </w:rPr>
        <w:t>Работникам, занимающим по совместительству штатные должности в учреждения</w:t>
      </w:r>
      <w:r>
        <w:rPr>
          <w:rFonts w:ascii="Times New Roman" w:hAnsi="Times New Roman" w:cs="Times New Roman"/>
          <w:w w:val="105"/>
          <w:sz w:val="28"/>
          <w:szCs w:val="28"/>
        </w:rPr>
        <w:t>х</w:t>
      </w:r>
      <w:r w:rsidRPr="006002F0">
        <w:rPr>
          <w:rFonts w:ascii="Times New Roman" w:hAnsi="Times New Roman" w:cs="Times New Roman"/>
          <w:w w:val="105"/>
          <w:sz w:val="28"/>
          <w:szCs w:val="28"/>
        </w:rPr>
        <w:t xml:space="preserve">, надбавка выплачивается и на условиях, предусмотренных для этих должностей. </w:t>
      </w:r>
    </w:p>
    <w:p w:rsidR="001B3786" w:rsidRPr="00411221" w:rsidRDefault="001B3786" w:rsidP="00C401F2">
      <w:pPr>
        <w:pStyle w:val="a5"/>
        <w:numPr>
          <w:ilvl w:val="0"/>
          <w:numId w:val="11"/>
        </w:numPr>
        <w:tabs>
          <w:tab w:val="left" w:pos="0"/>
        </w:tabs>
        <w:ind w:left="-794" w:firstLine="709"/>
        <w:jc w:val="both"/>
        <w:rPr>
          <w:sz w:val="28"/>
          <w:szCs w:val="28"/>
        </w:rPr>
      </w:pPr>
      <w:r w:rsidRPr="006002F0">
        <w:rPr>
          <w:w w:val="105"/>
          <w:sz w:val="28"/>
          <w:szCs w:val="28"/>
        </w:rPr>
        <w:t>Премиальные</w:t>
      </w:r>
      <w:r w:rsidRPr="00411221">
        <w:rPr>
          <w:w w:val="105"/>
          <w:sz w:val="28"/>
          <w:szCs w:val="28"/>
        </w:rPr>
        <w:t xml:space="preserve"> выплаты по итогам работы устанавливаются работникам учреждения </w:t>
      </w:r>
      <w:proofErr w:type="gramStart"/>
      <w:r w:rsidRPr="00411221">
        <w:rPr>
          <w:w w:val="105"/>
          <w:sz w:val="28"/>
          <w:szCs w:val="28"/>
        </w:rPr>
        <w:t>за</w:t>
      </w:r>
      <w:proofErr w:type="gramEnd"/>
      <w:r w:rsidRPr="00411221">
        <w:rPr>
          <w:w w:val="105"/>
          <w:sz w:val="28"/>
          <w:szCs w:val="28"/>
        </w:rPr>
        <w:t xml:space="preserve">: </w:t>
      </w:r>
    </w:p>
    <w:p w:rsidR="001B3786" w:rsidRPr="00CB1197" w:rsidRDefault="001B3786" w:rsidP="00C401F2">
      <w:pPr>
        <w:tabs>
          <w:tab w:val="left" w:pos="0"/>
        </w:tabs>
        <w:spacing w:after="0" w:line="240" w:lineRule="auto"/>
        <w:ind w:left="-79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F60">
        <w:rPr>
          <w:rFonts w:ascii="Times New Roman" w:hAnsi="Times New Roman" w:cs="Times New Roman"/>
          <w:sz w:val="28"/>
          <w:szCs w:val="28"/>
        </w:rPr>
        <w:t>- официально зафиксированные достижения воспитанников в конкурсах, исследовательской работе;</w:t>
      </w:r>
    </w:p>
    <w:p w:rsidR="001B3786" w:rsidRPr="00CB1197" w:rsidRDefault="001B3786" w:rsidP="00C401F2">
      <w:pPr>
        <w:tabs>
          <w:tab w:val="left" w:pos="0"/>
          <w:tab w:val="left" w:pos="669"/>
        </w:tabs>
        <w:spacing w:after="0" w:line="240" w:lineRule="auto"/>
        <w:ind w:left="-79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97">
        <w:rPr>
          <w:rFonts w:ascii="Times New Roman" w:hAnsi="Times New Roman" w:cs="Times New Roman"/>
          <w:sz w:val="28"/>
          <w:szCs w:val="28"/>
        </w:rPr>
        <w:t>- разработку п</w:t>
      </w:r>
      <w:r>
        <w:rPr>
          <w:rFonts w:ascii="Times New Roman" w:hAnsi="Times New Roman" w:cs="Times New Roman"/>
          <w:sz w:val="28"/>
          <w:szCs w:val="28"/>
        </w:rPr>
        <w:t>рограмм, кружков</w:t>
      </w:r>
      <w:r w:rsidRPr="00CB1197">
        <w:rPr>
          <w:rFonts w:ascii="Times New Roman" w:hAnsi="Times New Roman" w:cs="Times New Roman"/>
          <w:sz w:val="28"/>
          <w:szCs w:val="28"/>
        </w:rPr>
        <w:t>;</w:t>
      </w:r>
    </w:p>
    <w:p w:rsidR="001B3786" w:rsidRPr="00CB1197" w:rsidRDefault="001B3786" w:rsidP="00C401F2">
      <w:pPr>
        <w:tabs>
          <w:tab w:val="left" w:pos="0"/>
          <w:tab w:val="left" w:pos="669"/>
        </w:tabs>
        <w:spacing w:after="0" w:line="240" w:lineRule="auto"/>
        <w:ind w:left="-79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97">
        <w:rPr>
          <w:rFonts w:ascii="Times New Roman" w:hAnsi="Times New Roman" w:cs="Times New Roman"/>
          <w:sz w:val="28"/>
          <w:szCs w:val="28"/>
        </w:rPr>
        <w:t>- официально зафиксированные достижения педагогов в конкурсах и исследовательской работе;</w:t>
      </w:r>
    </w:p>
    <w:p w:rsidR="001B3786" w:rsidRPr="00CB1197" w:rsidRDefault="001B3786" w:rsidP="00C401F2">
      <w:pPr>
        <w:tabs>
          <w:tab w:val="left" w:pos="0"/>
          <w:tab w:val="left" w:pos="669"/>
        </w:tabs>
        <w:spacing w:after="0" w:line="240" w:lineRule="auto"/>
        <w:ind w:left="-79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организацию </w:t>
      </w:r>
      <w:r w:rsidRPr="00CB1197">
        <w:rPr>
          <w:rFonts w:ascii="Times New Roman" w:hAnsi="Times New Roman" w:cs="Times New Roman"/>
          <w:sz w:val="28"/>
          <w:szCs w:val="28"/>
        </w:rPr>
        <w:t>мероприятий, в том числе социальных проектов;</w:t>
      </w:r>
    </w:p>
    <w:p w:rsidR="001B3786" w:rsidRPr="00CB1197" w:rsidRDefault="001B3786" w:rsidP="00C401F2">
      <w:pPr>
        <w:tabs>
          <w:tab w:val="left" w:pos="0"/>
          <w:tab w:val="left" w:pos="669"/>
        </w:tabs>
        <w:spacing w:after="0" w:line="240" w:lineRule="auto"/>
        <w:ind w:left="-79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97">
        <w:rPr>
          <w:rFonts w:ascii="Times New Roman" w:hAnsi="Times New Roman" w:cs="Times New Roman"/>
          <w:sz w:val="28"/>
          <w:szCs w:val="28"/>
        </w:rPr>
        <w:t>- у</w:t>
      </w:r>
      <w:r>
        <w:rPr>
          <w:rFonts w:ascii="Times New Roman" w:hAnsi="Times New Roman" w:cs="Times New Roman"/>
          <w:sz w:val="28"/>
          <w:szCs w:val="28"/>
        </w:rPr>
        <w:t>частие педагога</w:t>
      </w:r>
      <w:r w:rsidRPr="00CB1197">
        <w:rPr>
          <w:rFonts w:ascii="Times New Roman" w:hAnsi="Times New Roman" w:cs="Times New Roman"/>
          <w:sz w:val="28"/>
          <w:szCs w:val="28"/>
        </w:rPr>
        <w:t xml:space="preserve"> в экспериментальной и научно-методической работе, в том числе активное участие в семинарах, конференциях, методических объединениях, педагогических советах;</w:t>
      </w:r>
    </w:p>
    <w:p w:rsidR="001B3786" w:rsidRPr="00CB1197" w:rsidRDefault="001B3786" w:rsidP="00C401F2">
      <w:pPr>
        <w:tabs>
          <w:tab w:val="left" w:pos="0"/>
          <w:tab w:val="left" w:pos="669"/>
        </w:tabs>
        <w:spacing w:after="0" w:line="240" w:lineRule="auto"/>
        <w:ind w:left="-79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97">
        <w:rPr>
          <w:rFonts w:ascii="Times New Roman" w:hAnsi="Times New Roman" w:cs="Times New Roman"/>
          <w:sz w:val="28"/>
          <w:szCs w:val="28"/>
        </w:rPr>
        <w:t xml:space="preserve">- создание </w:t>
      </w:r>
      <w:r>
        <w:rPr>
          <w:rFonts w:ascii="Times New Roman" w:hAnsi="Times New Roman" w:cs="Times New Roman"/>
          <w:sz w:val="28"/>
          <w:szCs w:val="28"/>
        </w:rPr>
        <w:t xml:space="preserve">сетевых инновационных программ, </w:t>
      </w:r>
      <w:r w:rsidRPr="00CB1197">
        <w:rPr>
          <w:rFonts w:ascii="Times New Roman" w:hAnsi="Times New Roman" w:cs="Times New Roman"/>
          <w:sz w:val="28"/>
          <w:szCs w:val="28"/>
        </w:rPr>
        <w:t>утвержденных внешними рецензентами;</w:t>
      </w:r>
    </w:p>
    <w:p w:rsidR="001B3786" w:rsidRPr="00CB1197" w:rsidRDefault="001B3786" w:rsidP="00C401F2">
      <w:pPr>
        <w:tabs>
          <w:tab w:val="left" w:pos="0"/>
          <w:tab w:val="left" w:pos="669"/>
        </w:tabs>
        <w:spacing w:after="0" w:line="240" w:lineRule="auto"/>
        <w:ind w:left="-79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97">
        <w:rPr>
          <w:rFonts w:ascii="Times New Roman" w:hAnsi="Times New Roman" w:cs="Times New Roman"/>
          <w:sz w:val="28"/>
          <w:szCs w:val="28"/>
        </w:rPr>
        <w:t>- авторские программы разного типа;</w:t>
      </w:r>
    </w:p>
    <w:p w:rsidR="001B3786" w:rsidRPr="00CB1197" w:rsidRDefault="001B3786" w:rsidP="00C401F2">
      <w:pPr>
        <w:tabs>
          <w:tab w:val="left" w:pos="0"/>
          <w:tab w:val="left" w:pos="669"/>
        </w:tabs>
        <w:spacing w:after="0" w:line="240" w:lineRule="auto"/>
        <w:ind w:left="-79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97">
        <w:rPr>
          <w:rFonts w:ascii="Times New Roman" w:hAnsi="Times New Roman" w:cs="Times New Roman"/>
          <w:sz w:val="28"/>
          <w:szCs w:val="28"/>
        </w:rPr>
        <w:t>- образцовое содержание кабинета;</w:t>
      </w:r>
    </w:p>
    <w:p w:rsidR="001B3786" w:rsidRPr="00CB1197" w:rsidRDefault="001B3786" w:rsidP="00C401F2">
      <w:pPr>
        <w:tabs>
          <w:tab w:val="left" w:pos="0"/>
          <w:tab w:val="left" w:pos="669"/>
        </w:tabs>
        <w:spacing w:after="0" w:line="240" w:lineRule="auto"/>
        <w:ind w:left="-79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97">
        <w:rPr>
          <w:rFonts w:ascii="Times New Roman" w:hAnsi="Times New Roman" w:cs="Times New Roman"/>
          <w:sz w:val="28"/>
          <w:szCs w:val="28"/>
        </w:rPr>
        <w:t>- высокий уровень организации контроля (мониторинга) учебно-воспитательного процесса;</w:t>
      </w:r>
    </w:p>
    <w:p w:rsidR="001B3786" w:rsidRPr="00CB1197" w:rsidRDefault="001B3786" w:rsidP="00C401F2">
      <w:pPr>
        <w:tabs>
          <w:tab w:val="left" w:pos="0"/>
          <w:tab w:val="left" w:pos="669"/>
        </w:tabs>
        <w:spacing w:after="0" w:line="240" w:lineRule="auto"/>
        <w:ind w:left="-79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97">
        <w:rPr>
          <w:rFonts w:ascii="Times New Roman" w:hAnsi="Times New Roman" w:cs="Times New Roman"/>
          <w:sz w:val="28"/>
          <w:szCs w:val="28"/>
        </w:rPr>
        <w:t xml:space="preserve">- обеспечение выполнения требований пожарной и </w:t>
      </w:r>
      <w:proofErr w:type="spellStart"/>
      <w:r w:rsidRPr="00CB1197">
        <w:rPr>
          <w:rFonts w:ascii="Times New Roman" w:hAnsi="Times New Roman" w:cs="Times New Roman"/>
          <w:sz w:val="28"/>
          <w:szCs w:val="28"/>
        </w:rPr>
        <w:t>электробезопасности</w:t>
      </w:r>
      <w:proofErr w:type="spellEnd"/>
      <w:r w:rsidRPr="00CB1197">
        <w:rPr>
          <w:rFonts w:ascii="Times New Roman" w:hAnsi="Times New Roman" w:cs="Times New Roman"/>
          <w:sz w:val="28"/>
          <w:szCs w:val="28"/>
        </w:rPr>
        <w:t>, охраны труда;</w:t>
      </w:r>
    </w:p>
    <w:p w:rsidR="001B3786" w:rsidRPr="00CB1197" w:rsidRDefault="001B3786" w:rsidP="00C401F2">
      <w:pPr>
        <w:tabs>
          <w:tab w:val="left" w:pos="0"/>
          <w:tab w:val="left" w:pos="669"/>
        </w:tabs>
        <w:spacing w:after="0" w:line="240" w:lineRule="auto"/>
        <w:ind w:left="-79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97">
        <w:rPr>
          <w:rFonts w:ascii="Times New Roman" w:hAnsi="Times New Roman" w:cs="Times New Roman"/>
          <w:sz w:val="28"/>
          <w:szCs w:val="28"/>
        </w:rPr>
        <w:t>- высокое качество подготовки и организации ремонтных работ;</w:t>
      </w:r>
    </w:p>
    <w:p w:rsidR="001B3786" w:rsidRPr="00CB1197" w:rsidRDefault="001B3786" w:rsidP="00C401F2">
      <w:pPr>
        <w:tabs>
          <w:tab w:val="left" w:pos="0"/>
          <w:tab w:val="left" w:pos="669"/>
        </w:tabs>
        <w:spacing w:after="0" w:line="240" w:lineRule="auto"/>
        <w:ind w:left="-79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97">
        <w:rPr>
          <w:rFonts w:ascii="Times New Roman" w:hAnsi="Times New Roman" w:cs="Times New Roman"/>
          <w:sz w:val="28"/>
          <w:szCs w:val="28"/>
        </w:rPr>
        <w:t>- своевременное    обеспечение    необходимым    инвентарем   образовательного процесса;</w:t>
      </w:r>
    </w:p>
    <w:p w:rsidR="001B3786" w:rsidRPr="00CB1197" w:rsidRDefault="001B3786" w:rsidP="00C401F2">
      <w:pPr>
        <w:tabs>
          <w:tab w:val="left" w:pos="0"/>
          <w:tab w:val="left" w:pos="669"/>
        </w:tabs>
        <w:spacing w:after="0" w:line="240" w:lineRule="auto"/>
        <w:ind w:left="-79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97">
        <w:rPr>
          <w:rFonts w:ascii="Times New Roman" w:hAnsi="Times New Roman" w:cs="Times New Roman"/>
          <w:sz w:val="28"/>
          <w:szCs w:val="28"/>
        </w:rPr>
        <w:t>- вне</w:t>
      </w:r>
      <w:r>
        <w:rPr>
          <w:rFonts w:ascii="Times New Roman" w:hAnsi="Times New Roman" w:cs="Times New Roman"/>
          <w:sz w:val="28"/>
          <w:szCs w:val="28"/>
        </w:rPr>
        <w:t>дрение новых программ, положений</w:t>
      </w:r>
      <w:r w:rsidRPr="00CB1197">
        <w:rPr>
          <w:rFonts w:ascii="Times New Roman" w:hAnsi="Times New Roman" w:cs="Times New Roman"/>
          <w:sz w:val="28"/>
          <w:szCs w:val="28"/>
        </w:rPr>
        <w:t>, подготовка экономических расчетов;</w:t>
      </w:r>
    </w:p>
    <w:p w:rsidR="001B3786" w:rsidRPr="00CB1197" w:rsidRDefault="001B3786" w:rsidP="00C401F2">
      <w:pPr>
        <w:tabs>
          <w:tab w:val="left" w:pos="0"/>
          <w:tab w:val="left" w:pos="669"/>
        </w:tabs>
        <w:spacing w:after="0" w:line="240" w:lineRule="auto"/>
        <w:ind w:left="-79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97">
        <w:rPr>
          <w:rFonts w:ascii="Times New Roman" w:hAnsi="Times New Roman" w:cs="Times New Roman"/>
          <w:sz w:val="28"/>
          <w:szCs w:val="28"/>
        </w:rPr>
        <w:t>- качественное ведение документации на основании актов вешнего контроля;</w:t>
      </w:r>
    </w:p>
    <w:p w:rsidR="0023628D" w:rsidRPr="001B3786" w:rsidRDefault="001B3786" w:rsidP="00C401F2">
      <w:pPr>
        <w:tabs>
          <w:tab w:val="left" w:pos="0"/>
          <w:tab w:val="left" w:pos="669"/>
        </w:tabs>
        <w:spacing w:after="0" w:line="240" w:lineRule="auto"/>
        <w:ind w:left="-794" w:firstLine="709"/>
        <w:jc w:val="both"/>
        <w:rPr>
          <w:rStyle w:val="FontStyle37"/>
          <w:sz w:val="28"/>
          <w:szCs w:val="28"/>
        </w:rPr>
      </w:pPr>
      <w:r w:rsidRPr="00CB1197">
        <w:rPr>
          <w:rFonts w:ascii="Times New Roman" w:hAnsi="Times New Roman" w:cs="Times New Roman"/>
          <w:sz w:val="28"/>
          <w:szCs w:val="28"/>
        </w:rPr>
        <w:t>- отсутствие жалоб со стороны работников.</w:t>
      </w:r>
    </w:p>
    <w:p w:rsidR="0023628D" w:rsidRDefault="0023628D" w:rsidP="00C401F2">
      <w:pPr>
        <w:pStyle w:val="Style9"/>
        <w:widowControl/>
        <w:spacing w:line="240" w:lineRule="auto"/>
        <w:ind w:left="-794" w:firstLine="709"/>
        <w:jc w:val="both"/>
        <w:rPr>
          <w:sz w:val="28"/>
          <w:szCs w:val="28"/>
        </w:rPr>
      </w:pPr>
    </w:p>
    <w:p w:rsidR="0023628D" w:rsidRDefault="0023628D" w:rsidP="00C401F2">
      <w:pPr>
        <w:pStyle w:val="Style3"/>
        <w:widowControl/>
        <w:tabs>
          <w:tab w:val="left" w:pos="240"/>
        </w:tabs>
        <w:spacing w:line="240" w:lineRule="auto"/>
        <w:ind w:left="-794"/>
        <w:jc w:val="center"/>
        <w:rPr>
          <w:rStyle w:val="FontStyle23"/>
          <w:sz w:val="28"/>
          <w:szCs w:val="28"/>
        </w:rPr>
      </w:pPr>
      <w:r w:rsidRPr="0023628D">
        <w:rPr>
          <w:rStyle w:val="FontStyle23"/>
          <w:sz w:val="28"/>
          <w:szCs w:val="28"/>
          <w:lang w:val="en-US"/>
        </w:rPr>
        <w:t>V</w:t>
      </w:r>
      <w:r w:rsidRPr="0023628D">
        <w:rPr>
          <w:rStyle w:val="FontStyle23"/>
          <w:sz w:val="28"/>
          <w:szCs w:val="28"/>
        </w:rPr>
        <w:t>. Порядок определения размера стимулирующих выплат</w:t>
      </w:r>
    </w:p>
    <w:p w:rsidR="0023628D" w:rsidRDefault="0023628D" w:rsidP="00C401F2">
      <w:pPr>
        <w:pStyle w:val="Style9"/>
        <w:widowControl/>
        <w:spacing w:line="240" w:lineRule="auto"/>
        <w:ind w:left="-794" w:firstLine="709"/>
        <w:jc w:val="both"/>
        <w:rPr>
          <w:sz w:val="28"/>
          <w:szCs w:val="28"/>
        </w:rPr>
      </w:pPr>
    </w:p>
    <w:p w:rsidR="0023628D" w:rsidRDefault="0023628D" w:rsidP="00C401F2">
      <w:pPr>
        <w:pStyle w:val="Style9"/>
        <w:widowControl/>
        <w:numPr>
          <w:ilvl w:val="1"/>
          <w:numId w:val="38"/>
        </w:numPr>
        <w:spacing w:line="240" w:lineRule="auto"/>
        <w:ind w:left="-794" w:firstLine="709"/>
        <w:jc w:val="both"/>
        <w:rPr>
          <w:rStyle w:val="FontStyle37"/>
          <w:sz w:val="28"/>
          <w:szCs w:val="28"/>
        </w:rPr>
      </w:pPr>
      <w:r w:rsidRPr="0023628D">
        <w:rPr>
          <w:rStyle w:val="FontStyle37"/>
          <w:sz w:val="28"/>
          <w:szCs w:val="28"/>
        </w:rPr>
        <w:t>Стимулирующие выплаты работникам дошкольного образовательного учреждения производятся ежемесячно.</w:t>
      </w:r>
    </w:p>
    <w:p w:rsidR="00F31C37" w:rsidRDefault="0078310D" w:rsidP="00C401F2">
      <w:pPr>
        <w:pStyle w:val="Style9"/>
        <w:widowControl/>
        <w:numPr>
          <w:ilvl w:val="1"/>
          <w:numId w:val="38"/>
        </w:numPr>
        <w:spacing w:line="240" w:lineRule="auto"/>
        <w:ind w:left="-794" w:firstLine="709"/>
        <w:jc w:val="both"/>
        <w:rPr>
          <w:rStyle w:val="FontStyle37"/>
          <w:sz w:val="28"/>
          <w:szCs w:val="28"/>
        </w:rPr>
      </w:pPr>
      <w:r w:rsidRPr="00F31C37">
        <w:rPr>
          <w:rStyle w:val="FontStyle37"/>
          <w:sz w:val="28"/>
          <w:szCs w:val="28"/>
        </w:rPr>
        <w:t>В конце каждого месяца производится подсчет баллов по максимально возможному количеству критериев и показателей для каждого работника дошкольного образовательного учреждения.</w:t>
      </w:r>
    </w:p>
    <w:p w:rsidR="0023628D" w:rsidRPr="00F31C37" w:rsidRDefault="0078310D" w:rsidP="00C401F2">
      <w:pPr>
        <w:pStyle w:val="Style9"/>
        <w:widowControl/>
        <w:numPr>
          <w:ilvl w:val="1"/>
          <w:numId w:val="38"/>
        </w:numPr>
        <w:spacing w:line="240" w:lineRule="auto"/>
        <w:ind w:left="-794" w:firstLine="709"/>
        <w:jc w:val="both"/>
        <w:rPr>
          <w:rStyle w:val="FontStyle37"/>
          <w:sz w:val="28"/>
          <w:szCs w:val="28"/>
        </w:rPr>
      </w:pPr>
      <w:r w:rsidRPr="00F31C37">
        <w:rPr>
          <w:rStyle w:val="FontStyle37"/>
          <w:sz w:val="28"/>
          <w:szCs w:val="28"/>
        </w:rPr>
        <w:t>Суммируются баллы, полученные всеми работниками дошкольного образовательного учреждения (общая сумма баллов).</w:t>
      </w:r>
    </w:p>
    <w:p w:rsidR="0023628D" w:rsidRDefault="0078310D" w:rsidP="00C401F2">
      <w:pPr>
        <w:pStyle w:val="Style9"/>
        <w:widowControl/>
        <w:numPr>
          <w:ilvl w:val="1"/>
          <w:numId w:val="38"/>
        </w:numPr>
        <w:spacing w:line="240" w:lineRule="auto"/>
        <w:ind w:left="-794" w:firstLine="709"/>
        <w:jc w:val="both"/>
        <w:rPr>
          <w:rStyle w:val="FontStyle37"/>
          <w:sz w:val="28"/>
          <w:szCs w:val="28"/>
        </w:rPr>
      </w:pPr>
      <w:proofErr w:type="gramStart"/>
      <w:r w:rsidRPr="0023628D">
        <w:rPr>
          <w:rStyle w:val="FontStyle37"/>
          <w:sz w:val="28"/>
          <w:szCs w:val="28"/>
          <w:lang w:eastAsia="en-US"/>
        </w:rPr>
        <w:t>Размер сти</w:t>
      </w:r>
      <w:r w:rsidR="00224A85">
        <w:rPr>
          <w:rStyle w:val="FontStyle37"/>
          <w:sz w:val="28"/>
          <w:szCs w:val="28"/>
          <w:lang w:eastAsia="en-US"/>
        </w:rPr>
        <w:t xml:space="preserve">мулирующей части </w:t>
      </w:r>
      <w:r w:rsidRPr="0023628D">
        <w:rPr>
          <w:rStyle w:val="FontStyle37"/>
          <w:sz w:val="28"/>
          <w:szCs w:val="28"/>
          <w:lang w:eastAsia="en-US"/>
        </w:rPr>
        <w:t>работников, запланированный на месяц делится</w:t>
      </w:r>
      <w:proofErr w:type="gramEnd"/>
      <w:r w:rsidRPr="0023628D">
        <w:rPr>
          <w:rStyle w:val="FontStyle37"/>
          <w:sz w:val="28"/>
          <w:szCs w:val="28"/>
          <w:lang w:eastAsia="en-US"/>
        </w:rPr>
        <w:t xml:space="preserve"> на общую сумму баллов. В результате получается стоимость одного балла в рублях.</w:t>
      </w:r>
    </w:p>
    <w:p w:rsidR="0023628D" w:rsidRDefault="0078310D" w:rsidP="00C401F2">
      <w:pPr>
        <w:pStyle w:val="Style9"/>
        <w:widowControl/>
        <w:numPr>
          <w:ilvl w:val="1"/>
          <w:numId w:val="38"/>
        </w:numPr>
        <w:spacing w:line="240" w:lineRule="auto"/>
        <w:ind w:left="-794" w:firstLine="709"/>
        <w:jc w:val="both"/>
        <w:rPr>
          <w:rStyle w:val="FontStyle37"/>
          <w:sz w:val="28"/>
          <w:szCs w:val="28"/>
        </w:rPr>
      </w:pPr>
      <w:r w:rsidRPr="0023628D">
        <w:rPr>
          <w:rStyle w:val="FontStyle37"/>
          <w:sz w:val="28"/>
          <w:szCs w:val="28"/>
        </w:rPr>
        <w:t>Этот показатель (стоимость одного балла) умн</w:t>
      </w:r>
      <w:r w:rsidR="00224A85">
        <w:rPr>
          <w:rStyle w:val="FontStyle37"/>
          <w:sz w:val="28"/>
          <w:szCs w:val="28"/>
        </w:rPr>
        <w:t>ожается на сумму баллов работника</w:t>
      </w:r>
      <w:r w:rsidRPr="0023628D">
        <w:rPr>
          <w:rStyle w:val="FontStyle37"/>
          <w:sz w:val="28"/>
          <w:szCs w:val="28"/>
        </w:rPr>
        <w:t xml:space="preserve"> учреждения. В резуль</w:t>
      </w:r>
      <w:r w:rsidRPr="0023628D">
        <w:rPr>
          <w:rStyle w:val="FontStyle37"/>
          <w:sz w:val="28"/>
          <w:szCs w:val="28"/>
        </w:rPr>
        <w:softHyphen/>
        <w:t>тате получается размер стиму</w:t>
      </w:r>
      <w:r w:rsidR="00224A85">
        <w:rPr>
          <w:rStyle w:val="FontStyle37"/>
          <w:sz w:val="28"/>
          <w:szCs w:val="28"/>
        </w:rPr>
        <w:t>лирующих выплат каждому работнику</w:t>
      </w:r>
      <w:r w:rsidRPr="0023628D">
        <w:rPr>
          <w:rStyle w:val="FontStyle37"/>
          <w:sz w:val="28"/>
          <w:szCs w:val="28"/>
        </w:rPr>
        <w:t xml:space="preserve"> за месяц.</w:t>
      </w:r>
    </w:p>
    <w:p w:rsidR="0078310D" w:rsidRPr="009C54E0" w:rsidRDefault="0023628D" w:rsidP="00C401F2">
      <w:pPr>
        <w:pStyle w:val="Style9"/>
        <w:widowControl/>
        <w:numPr>
          <w:ilvl w:val="1"/>
          <w:numId w:val="38"/>
        </w:numPr>
        <w:spacing w:line="240" w:lineRule="auto"/>
        <w:ind w:left="-794" w:firstLine="709"/>
        <w:jc w:val="both"/>
        <w:rPr>
          <w:sz w:val="28"/>
          <w:szCs w:val="28"/>
        </w:rPr>
      </w:pPr>
      <w:r>
        <w:rPr>
          <w:rStyle w:val="FontStyle37"/>
          <w:sz w:val="28"/>
          <w:szCs w:val="28"/>
        </w:rPr>
        <w:t xml:space="preserve">Размер стимулирующих </w:t>
      </w:r>
      <w:r w:rsidR="0078310D" w:rsidRPr="0023628D">
        <w:rPr>
          <w:rStyle w:val="FontStyle37"/>
          <w:sz w:val="28"/>
          <w:szCs w:val="28"/>
        </w:rPr>
        <w:t xml:space="preserve">выплат заместителю руководителя </w:t>
      </w:r>
      <w:r w:rsidR="00BC337E">
        <w:rPr>
          <w:rStyle w:val="FontStyle37"/>
          <w:sz w:val="28"/>
          <w:szCs w:val="28"/>
        </w:rPr>
        <w:t xml:space="preserve">устанавливает руководитель </w:t>
      </w:r>
      <w:r w:rsidR="00E22CBF" w:rsidRPr="001B3786">
        <w:rPr>
          <w:rStyle w:val="FontStyle37"/>
          <w:sz w:val="28"/>
          <w:szCs w:val="28"/>
        </w:rPr>
        <w:t>дошкольного образова</w:t>
      </w:r>
      <w:r w:rsidR="00E22CBF">
        <w:rPr>
          <w:rStyle w:val="FontStyle37"/>
          <w:sz w:val="28"/>
          <w:szCs w:val="28"/>
        </w:rPr>
        <w:t xml:space="preserve">тельного </w:t>
      </w:r>
      <w:proofErr w:type="spellStart"/>
      <w:r w:rsidR="00E22CBF">
        <w:rPr>
          <w:rStyle w:val="FontStyle37"/>
          <w:sz w:val="28"/>
          <w:szCs w:val="28"/>
        </w:rPr>
        <w:t>учреждения</w:t>
      </w:r>
      <w:r w:rsidR="0078310D" w:rsidRPr="0023628D">
        <w:rPr>
          <w:rStyle w:val="FontStyle37"/>
          <w:sz w:val="28"/>
          <w:szCs w:val="28"/>
        </w:rPr>
        <w:t>по</w:t>
      </w:r>
      <w:proofErr w:type="spellEnd"/>
      <w:r w:rsidR="0078310D" w:rsidRPr="0023628D">
        <w:rPr>
          <w:rStyle w:val="FontStyle37"/>
          <w:sz w:val="28"/>
          <w:szCs w:val="28"/>
        </w:rPr>
        <w:t xml:space="preserve"> согласованию с комиссией по распределению стимули</w:t>
      </w:r>
      <w:r w:rsidR="0078310D" w:rsidRPr="0023628D">
        <w:rPr>
          <w:rStyle w:val="FontStyle37"/>
          <w:sz w:val="28"/>
          <w:szCs w:val="28"/>
        </w:rPr>
        <w:softHyphen/>
        <w:t>рующих надбавок.</w:t>
      </w:r>
    </w:p>
    <w:p w:rsidR="00250283" w:rsidRDefault="00250283" w:rsidP="0078310D">
      <w:pPr>
        <w:pStyle w:val="Style1"/>
        <w:widowControl/>
        <w:ind w:firstLine="720"/>
        <w:jc w:val="both"/>
        <w:rPr>
          <w:rStyle w:val="FontStyle23"/>
          <w:b w:val="0"/>
          <w:sz w:val="28"/>
          <w:szCs w:val="28"/>
        </w:rPr>
      </w:pPr>
    </w:p>
    <w:p w:rsidR="00250283" w:rsidRDefault="00250283" w:rsidP="00C401F2">
      <w:pPr>
        <w:pStyle w:val="a5"/>
        <w:widowControl/>
        <w:tabs>
          <w:tab w:val="left" w:pos="284"/>
        </w:tabs>
        <w:autoSpaceDE/>
        <w:autoSpaceDN/>
        <w:ind w:left="-737"/>
        <w:contextualSpacing/>
        <w:jc w:val="center"/>
        <w:rPr>
          <w:b/>
          <w:sz w:val="28"/>
          <w:szCs w:val="28"/>
        </w:rPr>
      </w:pPr>
      <w:r>
        <w:rPr>
          <w:rStyle w:val="FontStyle23"/>
          <w:sz w:val="28"/>
          <w:szCs w:val="28"/>
          <w:lang w:val="en-US"/>
        </w:rPr>
        <w:t>VI</w:t>
      </w:r>
      <w:r w:rsidRPr="00503917">
        <w:rPr>
          <w:rStyle w:val="FontStyle23"/>
          <w:sz w:val="28"/>
          <w:szCs w:val="28"/>
        </w:rPr>
        <w:t xml:space="preserve">. </w:t>
      </w:r>
      <w:r w:rsidRPr="00ED5D3C">
        <w:rPr>
          <w:b/>
          <w:color w:val="000000"/>
          <w:sz w:val="28"/>
          <w:szCs w:val="28"/>
          <w:lang w:eastAsia="ru-RU" w:bidi="ru-RU"/>
        </w:rPr>
        <w:t>Условия снижения и отмены выплат стимулирующего характера</w:t>
      </w:r>
    </w:p>
    <w:p w:rsidR="00250283" w:rsidRPr="00ED5D3C" w:rsidRDefault="00250283" w:rsidP="00C401F2">
      <w:pPr>
        <w:pStyle w:val="a5"/>
        <w:tabs>
          <w:tab w:val="left" w:pos="0"/>
          <w:tab w:val="left" w:pos="851"/>
        </w:tabs>
        <w:ind w:left="-737"/>
        <w:rPr>
          <w:sz w:val="28"/>
          <w:szCs w:val="28"/>
        </w:rPr>
      </w:pPr>
    </w:p>
    <w:p w:rsidR="00250283" w:rsidRDefault="00250283" w:rsidP="00C401F2">
      <w:pPr>
        <w:pStyle w:val="22"/>
        <w:numPr>
          <w:ilvl w:val="1"/>
          <w:numId w:val="49"/>
        </w:numPr>
        <w:shd w:val="clear" w:color="auto" w:fill="auto"/>
        <w:tabs>
          <w:tab w:val="left" w:pos="1134"/>
        </w:tabs>
        <w:ind w:left="-737" w:firstLine="567"/>
        <w:jc w:val="both"/>
      </w:pPr>
      <w:r>
        <w:rPr>
          <w:color w:val="000000"/>
          <w:lang w:eastAsia="ru-RU" w:bidi="ru-RU"/>
        </w:rPr>
        <w:t>Комиссия имеет право рассматривать вопрос о снятии или уменьшении выплат стимулирующего характера в следующих случаях:</w:t>
      </w:r>
    </w:p>
    <w:p w:rsidR="00250283" w:rsidRDefault="00250283" w:rsidP="00C401F2">
      <w:pPr>
        <w:pStyle w:val="22"/>
        <w:shd w:val="clear" w:color="auto" w:fill="auto"/>
        <w:tabs>
          <w:tab w:val="left" w:pos="1134"/>
        </w:tabs>
        <w:ind w:left="-737" w:firstLine="567"/>
        <w:jc w:val="both"/>
      </w:pPr>
      <w:r>
        <w:rPr>
          <w:color w:val="000000"/>
          <w:lang w:eastAsia="ru-RU" w:bidi="ru-RU"/>
        </w:rPr>
        <w:t>- если работник</w:t>
      </w:r>
      <w:r w:rsidRPr="00ED5D3C">
        <w:rPr>
          <w:color w:val="000000"/>
          <w:lang w:eastAsia="ru-RU" w:bidi="ru-RU"/>
        </w:rPr>
        <w:t xml:space="preserve"> находится</w:t>
      </w:r>
      <w:r>
        <w:rPr>
          <w:color w:val="000000"/>
          <w:lang w:eastAsia="ru-RU" w:bidi="ru-RU"/>
        </w:rPr>
        <w:t xml:space="preserve"> в отпуске по уходу за ребенком;</w:t>
      </w:r>
    </w:p>
    <w:p w:rsidR="00250283" w:rsidRDefault="00250283" w:rsidP="00C401F2">
      <w:pPr>
        <w:pStyle w:val="22"/>
        <w:shd w:val="clear" w:color="auto" w:fill="auto"/>
        <w:tabs>
          <w:tab w:val="left" w:pos="851"/>
        </w:tabs>
        <w:ind w:left="-737" w:firstLine="567"/>
        <w:jc w:val="both"/>
      </w:pPr>
      <w:r>
        <w:rPr>
          <w:color w:val="000000"/>
          <w:lang w:eastAsia="ru-RU" w:bidi="ru-RU"/>
        </w:rPr>
        <w:t>- если работник имеет дисциплинарное взыскание;</w:t>
      </w:r>
    </w:p>
    <w:p w:rsidR="00250283" w:rsidRDefault="00250283" w:rsidP="00C401F2">
      <w:pPr>
        <w:pStyle w:val="22"/>
        <w:shd w:val="clear" w:color="auto" w:fill="auto"/>
        <w:tabs>
          <w:tab w:val="left" w:pos="851"/>
        </w:tabs>
        <w:ind w:left="-737" w:firstLine="567"/>
        <w:jc w:val="both"/>
      </w:pPr>
      <w:r>
        <w:rPr>
          <w:color w:val="000000"/>
          <w:lang w:eastAsia="ru-RU" w:bidi="ru-RU"/>
        </w:rPr>
        <w:lastRenderedPageBreak/>
        <w:t>- если работник находится в длительном отпуске сроком до 1 года;</w:t>
      </w:r>
    </w:p>
    <w:p w:rsidR="00B0404F" w:rsidRPr="0095579D" w:rsidRDefault="00250283" w:rsidP="00C401F2">
      <w:pPr>
        <w:pStyle w:val="22"/>
        <w:shd w:val="clear" w:color="auto" w:fill="auto"/>
        <w:tabs>
          <w:tab w:val="left" w:pos="851"/>
        </w:tabs>
        <w:spacing w:line="254" w:lineRule="auto"/>
        <w:ind w:left="-737" w:firstLine="567"/>
        <w:jc w:val="both"/>
        <w:rPr>
          <w:rStyle w:val="FontStyle23"/>
          <w:b w:val="0"/>
          <w:bCs w:val="0"/>
          <w:sz w:val="28"/>
          <w:szCs w:val="28"/>
        </w:rPr>
      </w:pPr>
      <w:r>
        <w:rPr>
          <w:color w:val="000000"/>
          <w:lang w:eastAsia="ru-RU" w:bidi="ru-RU"/>
        </w:rPr>
        <w:t>- при нарушении исполнительской дисциплины (некачественное ведение документации, несвоевременное предоставление отчетов в вышестоящие организации и др.).</w:t>
      </w:r>
    </w:p>
    <w:p w:rsidR="009C54E0" w:rsidRPr="009C54E0" w:rsidRDefault="009C54E0" w:rsidP="00C401F2">
      <w:pPr>
        <w:pStyle w:val="Style1"/>
        <w:widowControl/>
        <w:ind w:left="-737"/>
        <w:jc w:val="center"/>
        <w:rPr>
          <w:rStyle w:val="FontStyle23"/>
          <w:sz w:val="28"/>
          <w:szCs w:val="28"/>
        </w:rPr>
      </w:pPr>
      <w:r w:rsidRPr="009C54E0">
        <w:rPr>
          <w:rStyle w:val="FontStyle23"/>
          <w:sz w:val="28"/>
          <w:szCs w:val="28"/>
          <w:lang w:val="en-US"/>
        </w:rPr>
        <w:t>V</w:t>
      </w:r>
      <w:r>
        <w:rPr>
          <w:rStyle w:val="FontStyle23"/>
          <w:sz w:val="28"/>
          <w:szCs w:val="28"/>
          <w:lang w:val="en-US"/>
        </w:rPr>
        <w:t>I</w:t>
      </w:r>
      <w:r w:rsidR="00250283">
        <w:rPr>
          <w:rStyle w:val="FontStyle23"/>
          <w:sz w:val="28"/>
          <w:szCs w:val="28"/>
          <w:lang w:val="en-US"/>
        </w:rPr>
        <w:t>I</w:t>
      </w:r>
      <w:r w:rsidR="0078310D" w:rsidRPr="009C54E0">
        <w:rPr>
          <w:rStyle w:val="FontStyle23"/>
          <w:sz w:val="28"/>
          <w:szCs w:val="28"/>
        </w:rPr>
        <w:t xml:space="preserve">. </w:t>
      </w:r>
      <w:r w:rsidR="00120B73" w:rsidRPr="007C78EB">
        <w:rPr>
          <w:rStyle w:val="FontStyle23"/>
          <w:sz w:val="28"/>
          <w:szCs w:val="28"/>
        </w:rPr>
        <w:t>Заключительные положения</w:t>
      </w:r>
    </w:p>
    <w:p w:rsidR="007C78EB" w:rsidRPr="00120B73" w:rsidRDefault="007C78EB" w:rsidP="00C401F2">
      <w:pPr>
        <w:pStyle w:val="Style3"/>
        <w:widowControl/>
        <w:tabs>
          <w:tab w:val="left" w:pos="242"/>
        </w:tabs>
        <w:spacing w:line="240" w:lineRule="auto"/>
        <w:ind w:left="-737" w:firstLine="720"/>
        <w:jc w:val="center"/>
        <w:rPr>
          <w:rStyle w:val="FontStyle23"/>
          <w:sz w:val="28"/>
          <w:szCs w:val="28"/>
        </w:rPr>
      </w:pPr>
    </w:p>
    <w:p w:rsidR="00120B73" w:rsidRPr="00F31C37" w:rsidRDefault="00120B73" w:rsidP="00C401F2">
      <w:pPr>
        <w:pStyle w:val="Style2"/>
        <w:widowControl/>
        <w:numPr>
          <w:ilvl w:val="0"/>
          <w:numId w:val="44"/>
        </w:numPr>
        <w:tabs>
          <w:tab w:val="left" w:pos="0"/>
        </w:tabs>
        <w:ind w:left="-737" w:firstLine="709"/>
        <w:jc w:val="both"/>
        <w:rPr>
          <w:rStyle w:val="FontStyle37"/>
          <w:sz w:val="28"/>
          <w:szCs w:val="28"/>
        </w:rPr>
      </w:pPr>
      <w:r w:rsidRPr="00F31C37">
        <w:rPr>
          <w:rStyle w:val="FontStyle37"/>
          <w:sz w:val="28"/>
          <w:szCs w:val="28"/>
        </w:rPr>
        <w:t xml:space="preserve"> Положение вступает в силу со дня его утверждения руководителем </w:t>
      </w:r>
      <w:r w:rsidR="00E22CBF" w:rsidRPr="00F31C37">
        <w:rPr>
          <w:rStyle w:val="FontStyle37"/>
          <w:sz w:val="28"/>
          <w:szCs w:val="28"/>
        </w:rPr>
        <w:t>дошкольного образовательного учреждения</w:t>
      </w:r>
      <w:r w:rsidRPr="00F31C37">
        <w:rPr>
          <w:rStyle w:val="FontStyle37"/>
          <w:sz w:val="28"/>
          <w:szCs w:val="28"/>
        </w:rPr>
        <w:t>, является основным локальным актом учреждения, определяющим порядок распределения и установления выплат стимулирующего характера работникам учреждения.</w:t>
      </w:r>
    </w:p>
    <w:p w:rsidR="00120B73" w:rsidRPr="0099276C" w:rsidRDefault="00120B73" w:rsidP="00C401F2">
      <w:pPr>
        <w:pStyle w:val="Style2"/>
        <w:widowControl/>
        <w:numPr>
          <w:ilvl w:val="0"/>
          <w:numId w:val="44"/>
        </w:numPr>
        <w:tabs>
          <w:tab w:val="left" w:pos="0"/>
        </w:tabs>
        <w:ind w:left="-737" w:firstLine="709"/>
        <w:jc w:val="both"/>
        <w:rPr>
          <w:rStyle w:val="FontStyle37"/>
          <w:sz w:val="28"/>
          <w:szCs w:val="28"/>
        </w:rPr>
      </w:pPr>
      <w:r w:rsidRPr="0099276C">
        <w:rPr>
          <w:rStyle w:val="FontStyle37"/>
          <w:sz w:val="28"/>
          <w:szCs w:val="28"/>
        </w:rPr>
        <w:t>В связи с происходящими изменениями в системе оплаты труда в Положен</w:t>
      </w:r>
      <w:r>
        <w:rPr>
          <w:rStyle w:val="FontStyle37"/>
          <w:sz w:val="28"/>
          <w:szCs w:val="28"/>
        </w:rPr>
        <w:t xml:space="preserve">ие могут быть внесены </w:t>
      </w:r>
      <w:proofErr w:type="gramStart"/>
      <w:r>
        <w:rPr>
          <w:rStyle w:val="FontStyle37"/>
          <w:sz w:val="28"/>
          <w:szCs w:val="28"/>
        </w:rPr>
        <w:t>изменения</w:t>
      </w:r>
      <w:proofErr w:type="gramEnd"/>
      <w:r w:rsidRPr="0099276C">
        <w:rPr>
          <w:rStyle w:val="FontStyle37"/>
          <w:sz w:val="28"/>
          <w:szCs w:val="28"/>
        </w:rPr>
        <w:t xml:space="preserve"> и дополнения в части показателей, размеров и периодичности выплат.</w:t>
      </w:r>
    </w:p>
    <w:p w:rsidR="007C2131" w:rsidRPr="007C78EB" w:rsidRDefault="007C2131" w:rsidP="00C401F2">
      <w:pPr>
        <w:pStyle w:val="Style3"/>
        <w:widowControl/>
        <w:tabs>
          <w:tab w:val="left" w:pos="0"/>
        </w:tabs>
        <w:spacing w:line="240" w:lineRule="auto"/>
        <w:ind w:left="-737"/>
        <w:jc w:val="both"/>
        <w:rPr>
          <w:bCs/>
          <w:sz w:val="28"/>
          <w:szCs w:val="28"/>
        </w:rPr>
      </w:pPr>
    </w:p>
    <w:p w:rsidR="007C78EB" w:rsidRDefault="007C78EB" w:rsidP="00C401F2">
      <w:pPr>
        <w:tabs>
          <w:tab w:val="left" w:pos="0"/>
          <w:tab w:val="left" w:pos="669"/>
        </w:tabs>
        <w:spacing w:after="0" w:line="240" w:lineRule="auto"/>
        <w:ind w:left="-737"/>
        <w:jc w:val="both"/>
        <w:rPr>
          <w:sz w:val="28"/>
          <w:szCs w:val="28"/>
        </w:rPr>
      </w:pPr>
    </w:p>
    <w:p w:rsidR="007C78EB" w:rsidRPr="0078310D" w:rsidRDefault="007C78EB" w:rsidP="00C401F2">
      <w:pPr>
        <w:tabs>
          <w:tab w:val="left" w:pos="0"/>
          <w:tab w:val="left" w:pos="669"/>
        </w:tabs>
        <w:spacing w:after="0" w:line="240" w:lineRule="auto"/>
        <w:ind w:left="-737"/>
        <w:jc w:val="center"/>
        <w:rPr>
          <w:sz w:val="28"/>
          <w:szCs w:val="28"/>
        </w:rPr>
      </w:pPr>
      <w:bookmarkStart w:id="0" w:name="_GoBack"/>
      <w:bookmarkEnd w:id="0"/>
    </w:p>
    <w:sectPr w:rsidR="007C78EB" w:rsidRPr="0078310D" w:rsidSect="003506CB">
      <w:footerReference w:type="first" r:id="rId9"/>
      <w:pgSz w:w="11900" w:h="16840"/>
      <w:pgMar w:top="1134" w:right="850" w:bottom="1134" w:left="1701" w:header="609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6EFF" w:rsidRDefault="00966EFF" w:rsidP="00861CC6">
      <w:pPr>
        <w:spacing w:after="0" w:line="240" w:lineRule="auto"/>
      </w:pPr>
      <w:r>
        <w:separator/>
      </w:r>
    </w:p>
  </w:endnote>
  <w:endnote w:type="continuationSeparator" w:id="1">
    <w:p w:rsidR="00966EFF" w:rsidRDefault="00966EFF" w:rsidP="00861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614" w:rsidRDefault="00792614">
    <w:pPr>
      <w:pStyle w:val="Style3"/>
      <w:widowControl/>
      <w:jc w:val="right"/>
      <w:rPr>
        <w:rStyle w:val="FontStyle18"/>
      </w:rPr>
    </w:pPr>
    <w:r>
      <w:rPr>
        <w:rStyle w:val="FontStyle18"/>
      </w:rPr>
      <w:t>22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6EFF" w:rsidRDefault="00966EFF" w:rsidP="00861CC6">
      <w:pPr>
        <w:spacing w:after="0" w:line="240" w:lineRule="auto"/>
      </w:pPr>
      <w:r>
        <w:separator/>
      </w:r>
    </w:p>
  </w:footnote>
  <w:footnote w:type="continuationSeparator" w:id="1">
    <w:p w:rsidR="00966EFF" w:rsidRDefault="00966EFF" w:rsidP="00861C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9724B5A"/>
    <w:lvl w:ilvl="0">
      <w:numFmt w:val="bullet"/>
      <w:lvlText w:val="*"/>
      <w:lvlJc w:val="left"/>
    </w:lvl>
  </w:abstractNum>
  <w:abstractNum w:abstractNumId="1">
    <w:nsid w:val="03B73514"/>
    <w:multiLevelType w:val="hybridMultilevel"/>
    <w:tmpl w:val="DCC4DC36"/>
    <w:lvl w:ilvl="0" w:tplc="DCE61452">
      <w:start w:val="1"/>
      <w:numFmt w:val="decimal"/>
      <w:lvlText w:val="4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A730D1A"/>
    <w:multiLevelType w:val="hybridMultilevel"/>
    <w:tmpl w:val="3BE8BF48"/>
    <w:lvl w:ilvl="0" w:tplc="8F5E76DA">
      <w:start w:val="1"/>
      <w:numFmt w:val="decimal"/>
      <w:lvlText w:val="5.%1."/>
      <w:lvlJc w:val="left"/>
      <w:pPr>
        <w:ind w:left="2149" w:hanging="360"/>
      </w:pPr>
      <w:rPr>
        <w:rFonts w:hint="default"/>
      </w:rPr>
    </w:lvl>
    <w:lvl w:ilvl="1" w:tplc="8F5E76DA">
      <w:start w:val="1"/>
      <w:numFmt w:val="decimal"/>
      <w:lvlText w:val="5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090272"/>
    <w:multiLevelType w:val="hybridMultilevel"/>
    <w:tmpl w:val="FBE8973E"/>
    <w:lvl w:ilvl="0" w:tplc="429E159C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833E83"/>
    <w:multiLevelType w:val="hybridMultilevel"/>
    <w:tmpl w:val="0608A104"/>
    <w:lvl w:ilvl="0" w:tplc="A4225D5E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0331C73"/>
    <w:multiLevelType w:val="hybridMultilevel"/>
    <w:tmpl w:val="8E34F10E"/>
    <w:lvl w:ilvl="0" w:tplc="66263632">
      <w:start w:val="1"/>
      <w:numFmt w:val="decimal"/>
      <w:lvlText w:val="%1."/>
      <w:lvlJc w:val="left"/>
      <w:pPr>
        <w:ind w:left="-49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6">
    <w:nsid w:val="118B2823"/>
    <w:multiLevelType w:val="hybridMultilevel"/>
    <w:tmpl w:val="752EBF02"/>
    <w:lvl w:ilvl="0" w:tplc="BF1651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6A21EC"/>
    <w:multiLevelType w:val="hybridMultilevel"/>
    <w:tmpl w:val="6794F2A4"/>
    <w:lvl w:ilvl="0" w:tplc="F6666572">
      <w:start w:val="1"/>
      <w:numFmt w:val="decimal"/>
      <w:lvlText w:val="3.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14787C3B"/>
    <w:multiLevelType w:val="hybridMultilevel"/>
    <w:tmpl w:val="5FE65A36"/>
    <w:lvl w:ilvl="0" w:tplc="7CB0004E">
      <w:start w:val="1"/>
      <w:numFmt w:val="decimal"/>
      <w:lvlText w:val="3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E3C2D4F"/>
    <w:multiLevelType w:val="hybridMultilevel"/>
    <w:tmpl w:val="C5829276"/>
    <w:lvl w:ilvl="0" w:tplc="9A84200A">
      <w:start w:val="1"/>
      <w:numFmt w:val="decimal"/>
      <w:lvlText w:val="2.%1."/>
      <w:lvlJc w:val="left"/>
      <w:pPr>
        <w:ind w:left="14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6" w:hanging="360"/>
      </w:pPr>
    </w:lvl>
    <w:lvl w:ilvl="2" w:tplc="0419001B" w:tentative="1">
      <w:start w:val="1"/>
      <w:numFmt w:val="lowerRoman"/>
      <w:lvlText w:val="%3."/>
      <w:lvlJc w:val="right"/>
      <w:pPr>
        <w:ind w:left="2936" w:hanging="180"/>
      </w:pPr>
    </w:lvl>
    <w:lvl w:ilvl="3" w:tplc="0419000F" w:tentative="1">
      <w:start w:val="1"/>
      <w:numFmt w:val="decimal"/>
      <w:lvlText w:val="%4."/>
      <w:lvlJc w:val="left"/>
      <w:pPr>
        <w:ind w:left="3656" w:hanging="360"/>
      </w:pPr>
    </w:lvl>
    <w:lvl w:ilvl="4" w:tplc="04190019" w:tentative="1">
      <w:start w:val="1"/>
      <w:numFmt w:val="lowerLetter"/>
      <w:lvlText w:val="%5."/>
      <w:lvlJc w:val="left"/>
      <w:pPr>
        <w:ind w:left="4376" w:hanging="360"/>
      </w:pPr>
    </w:lvl>
    <w:lvl w:ilvl="5" w:tplc="0419001B" w:tentative="1">
      <w:start w:val="1"/>
      <w:numFmt w:val="lowerRoman"/>
      <w:lvlText w:val="%6."/>
      <w:lvlJc w:val="right"/>
      <w:pPr>
        <w:ind w:left="5096" w:hanging="180"/>
      </w:pPr>
    </w:lvl>
    <w:lvl w:ilvl="6" w:tplc="0419000F" w:tentative="1">
      <w:start w:val="1"/>
      <w:numFmt w:val="decimal"/>
      <w:lvlText w:val="%7."/>
      <w:lvlJc w:val="left"/>
      <w:pPr>
        <w:ind w:left="5816" w:hanging="360"/>
      </w:pPr>
    </w:lvl>
    <w:lvl w:ilvl="7" w:tplc="04190019" w:tentative="1">
      <w:start w:val="1"/>
      <w:numFmt w:val="lowerLetter"/>
      <w:lvlText w:val="%8."/>
      <w:lvlJc w:val="left"/>
      <w:pPr>
        <w:ind w:left="6536" w:hanging="360"/>
      </w:pPr>
    </w:lvl>
    <w:lvl w:ilvl="8" w:tplc="0419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10">
    <w:nsid w:val="219E5A0F"/>
    <w:multiLevelType w:val="hybridMultilevel"/>
    <w:tmpl w:val="4F084F7C"/>
    <w:lvl w:ilvl="0" w:tplc="F662CE6A">
      <w:start w:val="1"/>
      <w:numFmt w:val="decimal"/>
      <w:lvlText w:val="6.%1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15432B"/>
    <w:multiLevelType w:val="singleLevel"/>
    <w:tmpl w:val="F0047540"/>
    <w:lvl w:ilvl="0">
      <w:start w:val="5"/>
      <w:numFmt w:val="decimal"/>
      <w:lvlText w:val="5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2">
    <w:nsid w:val="29A43249"/>
    <w:multiLevelType w:val="singleLevel"/>
    <w:tmpl w:val="CBDC2C60"/>
    <w:lvl w:ilvl="0">
      <w:start w:val="15"/>
      <w:numFmt w:val="decimal"/>
      <w:lvlText w:val="%1."/>
      <w:legacy w:legacy="1" w:legacySpace="0" w:legacyIndent="441"/>
      <w:lvlJc w:val="left"/>
      <w:rPr>
        <w:rFonts w:ascii="Times New Roman" w:hAnsi="Times New Roman" w:cs="Times New Roman" w:hint="default"/>
      </w:rPr>
    </w:lvl>
  </w:abstractNum>
  <w:abstractNum w:abstractNumId="13">
    <w:nsid w:val="29FE3BC8"/>
    <w:multiLevelType w:val="hybridMultilevel"/>
    <w:tmpl w:val="C7C466FE"/>
    <w:lvl w:ilvl="0" w:tplc="2AD221C0">
      <w:start w:val="3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14">
    <w:nsid w:val="2CD4750E"/>
    <w:multiLevelType w:val="hybridMultilevel"/>
    <w:tmpl w:val="C62ABC28"/>
    <w:lvl w:ilvl="0" w:tplc="7CB0004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6A6252"/>
    <w:multiLevelType w:val="multilevel"/>
    <w:tmpl w:val="06900FC0"/>
    <w:lvl w:ilvl="0">
      <w:start w:val="1"/>
      <w:numFmt w:val="decimal"/>
      <w:lvlText w:val="%1."/>
      <w:lvlJc w:val="left"/>
      <w:pPr>
        <w:ind w:left="5606" w:hanging="36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9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32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8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4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0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2160"/>
      </w:pPr>
      <w:rPr>
        <w:rFonts w:hint="default"/>
      </w:rPr>
    </w:lvl>
  </w:abstractNum>
  <w:abstractNum w:abstractNumId="16">
    <w:nsid w:val="34BE0991"/>
    <w:multiLevelType w:val="hybridMultilevel"/>
    <w:tmpl w:val="1BBC758E"/>
    <w:lvl w:ilvl="0" w:tplc="429E159C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7E5BAD"/>
    <w:multiLevelType w:val="hybridMultilevel"/>
    <w:tmpl w:val="F2822106"/>
    <w:lvl w:ilvl="0" w:tplc="0419000F">
      <w:start w:val="9"/>
      <w:numFmt w:val="decimal"/>
      <w:lvlText w:val="%1."/>
      <w:lvlJc w:val="left"/>
      <w:pPr>
        <w:ind w:left="644" w:hanging="360"/>
      </w:pPr>
      <w:rPr>
        <w:rFonts w:hint="default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077300"/>
    <w:multiLevelType w:val="hybridMultilevel"/>
    <w:tmpl w:val="10A84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6D2F1A"/>
    <w:multiLevelType w:val="hybridMultilevel"/>
    <w:tmpl w:val="828E0EBE"/>
    <w:lvl w:ilvl="0" w:tplc="DBE802F0">
      <w:start w:val="3"/>
      <w:numFmt w:val="decimal"/>
      <w:lvlText w:val="%1."/>
      <w:lvlJc w:val="left"/>
      <w:pPr>
        <w:ind w:left="536" w:hanging="183"/>
      </w:pPr>
      <w:rPr>
        <w:rFonts w:hint="default"/>
        <w:b/>
        <w:spacing w:val="0"/>
        <w:w w:val="103"/>
        <w:lang w:val="ru-RU" w:eastAsia="en-US" w:bidi="ar-SA"/>
      </w:rPr>
    </w:lvl>
    <w:lvl w:ilvl="1" w:tplc="286E64DC">
      <w:numFmt w:val="bullet"/>
      <w:lvlText w:val="•"/>
      <w:lvlJc w:val="left"/>
      <w:pPr>
        <w:ind w:left="1586" w:hanging="183"/>
      </w:pPr>
      <w:rPr>
        <w:rFonts w:hint="default"/>
        <w:lang w:val="ru-RU" w:eastAsia="en-US" w:bidi="ar-SA"/>
      </w:rPr>
    </w:lvl>
    <w:lvl w:ilvl="2" w:tplc="A720F6A0">
      <w:numFmt w:val="bullet"/>
      <w:lvlText w:val="•"/>
      <w:lvlJc w:val="left"/>
      <w:pPr>
        <w:ind w:left="2632" w:hanging="183"/>
      </w:pPr>
      <w:rPr>
        <w:rFonts w:hint="default"/>
        <w:lang w:val="ru-RU" w:eastAsia="en-US" w:bidi="ar-SA"/>
      </w:rPr>
    </w:lvl>
    <w:lvl w:ilvl="3" w:tplc="EEF85766">
      <w:numFmt w:val="bullet"/>
      <w:lvlText w:val="•"/>
      <w:lvlJc w:val="left"/>
      <w:pPr>
        <w:ind w:left="3678" w:hanging="183"/>
      </w:pPr>
      <w:rPr>
        <w:rFonts w:hint="default"/>
        <w:lang w:val="ru-RU" w:eastAsia="en-US" w:bidi="ar-SA"/>
      </w:rPr>
    </w:lvl>
    <w:lvl w:ilvl="4" w:tplc="46C0BE30">
      <w:numFmt w:val="bullet"/>
      <w:lvlText w:val="•"/>
      <w:lvlJc w:val="left"/>
      <w:pPr>
        <w:ind w:left="4724" w:hanging="183"/>
      </w:pPr>
      <w:rPr>
        <w:rFonts w:hint="default"/>
        <w:lang w:val="ru-RU" w:eastAsia="en-US" w:bidi="ar-SA"/>
      </w:rPr>
    </w:lvl>
    <w:lvl w:ilvl="5" w:tplc="CC3A7558">
      <w:numFmt w:val="bullet"/>
      <w:lvlText w:val="•"/>
      <w:lvlJc w:val="left"/>
      <w:pPr>
        <w:ind w:left="5770" w:hanging="183"/>
      </w:pPr>
      <w:rPr>
        <w:rFonts w:hint="default"/>
        <w:lang w:val="ru-RU" w:eastAsia="en-US" w:bidi="ar-SA"/>
      </w:rPr>
    </w:lvl>
    <w:lvl w:ilvl="6" w:tplc="45868EFC">
      <w:numFmt w:val="bullet"/>
      <w:lvlText w:val="•"/>
      <w:lvlJc w:val="left"/>
      <w:pPr>
        <w:ind w:left="6816" w:hanging="183"/>
      </w:pPr>
      <w:rPr>
        <w:rFonts w:hint="default"/>
        <w:lang w:val="ru-RU" w:eastAsia="en-US" w:bidi="ar-SA"/>
      </w:rPr>
    </w:lvl>
    <w:lvl w:ilvl="7" w:tplc="E9FCEDD6">
      <w:numFmt w:val="bullet"/>
      <w:lvlText w:val="•"/>
      <w:lvlJc w:val="left"/>
      <w:pPr>
        <w:ind w:left="7862" w:hanging="183"/>
      </w:pPr>
      <w:rPr>
        <w:rFonts w:hint="default"/>
        <w:lang w:val="ru-RU" w:eastAsia="en-US" w:bidi="ar-SA"/>
      </w:rPr>
    </w:lvl>
    <w:lvl w:ilvl="8" w:tplc="F26A5136">
      <w:numFmt w:val="bullet"/>
      <w:lvlText w:val="•"/>
      <w:lvlJc w:val="left"/>
      <w:pPr>
        <w:ind w:left="8908" w:hanging="183"/>
      </w:pPr>
      <w:rPr>
        <w:rFonts w:hint="default"/>
        <w:lang w:val="ru-RU" w:eastAsia="en-US" w:bidi="ar-SA"/>
      </w:rPr>
    </w:lvl>
  </w:abstractNum>
  <w:abstractNum w:abstractNumId="20">
    <w:nsid w:val="41773106"/>
    <w:multiLevelType w:val="hybridMultilevel"/>
    <w:tmpl w:val="195AED9A"/>
    <w:lvl w:ilvl="0" w:tplc="45F2C87E">
      <w:start w:val="1"/>
      <w:numFmt w:val="decimal"/>
      <w:lvlText w:val="%1."/>
      <w:lvlJc w:val="left"/>
      <w:pPr>
        <w:ind w:left="1084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44B2A31"/>
    <w:multiLevelType w:val="hybridMultilevel"/>
    <w:tmpl w:val="0B5A0000"/>
    <w:lvl w:ilvl="0" w:tplc="52B8CBF4">
      <w:start w:val="1"/>
      <w:numFmt w:val="decimal"/>
      <w:lvlText w:val="%1."/>
      <w:lvlJc w:val="left"/>
      <w:pPr>
        <w:ind w:left="1294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82A28BA"/>
    <w:multiLevelType w:val="hybridMultilevel"/>
    <w:tmpl w:val="3AE6EF8E"/>
    <w:lvl w:ilvl="0" w:tplc="FDA07AFC">
      <w:start w:val="1"/>
      <w:numFmt w:val="decimal"/>
      <w:lvlText w:val="%1.7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3762CD"/>
    <w:multiLevelType w:val="hybridMultilevel"/>
    <w:tmpl w:val="5DCCC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9A5326"/>
    <w:multiLevelType w:val="hybridMultilevel"/>
    <w:tmpl w:val="2A42A2B2"/>
    <w:lvl w:ilvl="0" w:tplc="68AC075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F24526"/>
    <w:multiLevelType w:val="hybridMultilevel"/>
    <w:tmpl w:val="2DA432A8"/>
    <w:lvl w:ilvl="0" w:tplc="BD74B97A">
      <w:start w:val="1"/>
      <w:numFmt w:val="decimal"/>
      <w:lvlText w:val="5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8016CA4"/>
    <w:multiLevelType w:val="hybridMultilevel"/>
    <w:tmpl w:val="F0BACB7A"/>
    <w:lvl w:ilvl="0" w:tplc="7F7C2088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CFC73BD"/>
    <w:multiLevelType w:val="hybridMultilevel"/>
    <w:tmpl w:val="0436DBD2"/>
    <w:lvl w:ilvl="0" w:tplc="8E06FEE2">
      <w:start w:val="1"/>
      <w:numFmt w:val="decimal"/>
      <w:lvlText w:val="2.%1."/>
      <w:lvlJc w:val="left"/>
      <w:pPr>
        <w:ind w:left="1185" w:hanging="82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7E00A6"/>
    <w:multiLevelType w:val="hybridMultilevel"/>
    <w:tmpl w:val="091A786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>
    <w:nsid w:val="5DDE5D6A"/>
    <w:multiLevelType w:val="hybridMultilevel"/>
    <w:tmpl w:val="C62ABC28"/>
    <w:lvl w:ilvl="0" w:tplc="7CB0004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0E1A23"/>
    <w:multiLevelType w:val="hybridMultilevel"/>
    <w:tmpl w:val="B9DA5A12"/>
    <w:lvl w:ilvl="0" w:tplc="F412E062">
      <w:numFmt w:val="bullet"/>
      <w:lvlText w:val="-"/>
      <w:lvlJc w:val="left"/>
      <w:pPr>
        <w:ind w:left="536" w:hanging="132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AFFE4E9E">
      <w:numFmt w:val="bullet"/>
      <w:lvlText w:val="•"/>
      <w:lvlJc w:val="left"/>
      <w:pPr>
        <w:ind w:left="1586" w:hanging="132"/>
      </w:pPr>
      <w:rPr>
        <w:rFonts w:hint="default"/>
        <w:lang w:val="ru-RU" w:eastAsia="en-US" w:bidi="ar-SA"/>
      </w:rPr>
    </w:lvl>
    <w:lvl w:ilvl="2" w:tplc="646AB08E">
      <w:numFmt w:val="bullet"/>
      <w:lvlText w:val="•"/>
      <w:lvlJc w:val="left"/>
      <w:pPr>
        <w:ind w:left="2632" w:hanging="132"/>
      </w:pPr>
      <w:rPr>
        <w:rFonts w:hint="default"/>
        <w:lang w:val="ru-RU" w:eastAsia="en-US" w:bidi="ar-SA"/>
      </w:rPr>
    </w:lvl>
    <w:lvl w:ilvl="3" w:tplc="BF8CD092">
      <w:numFmt w:val="bullet"/>
      <w:lvlText w:val="•"/>
      <w:lvlJc w:val="left"/>
      <w:pPr>
        <w:ind w:left="3678" w:hanging="132"/>
      </w:pPr>
      <w:rPr>
        <w:rFonts w:hint="default"/>
        <w:lang w:val="ru-RU" w:eastAsia="en-US" w:bidi="ar-SA"/>
      </w:rPr>
    </w:lvl>
    <w:lvl w:ilvl="4" w:tplc="EBD4D0B6">
      <w:numFmt w:val="bullet"/>
      <w:lvlText w:val="•"/>
      <w:lvlJc w:val="left"/>
      <w:pPr>
        <w:ind w:left="4724" w:hanging="132"/>
      </w:pPr>
      <w:rPr>
        <w:rFonts w:hint="default"/>
        <w:lang w:val="ru-RU" w:eastAsia="en-US" w:bidi="ar-SA"/>
      </w:rPr>
    </w:lvl>
    <w:lvl w:ilvl="5" w:tplc="7540A5EA">
      <w:numFmt w:val="bullet"/>
      <w:lvlText w:val="•"/>
      <w:lvlJc w:val="left"/>
      <w:pPr>
        <w:ind w:left="5770" w:hanging="132"/>
      </w:pPr>
      <w:rPr>
        <w:rFonts w:hint="default"/>
        <w:lang w:val="ru-RU" w:eastAsia="en-US" w:bidi="ar-SA"/>
      </w:rPr>
    </w:lvl>
    <w:lvl w:ilvl="6" w:tplc="A09864CE">
      <w:numFmt w:val="bullet"/>
      <w:lvlText w:val="•"/>
      <w:lvlJc w:val="left"/>
      <w:pPr>
        <w:ind w:left="6816" w:hanging="132"/>
      </w:pPr>
      <w:rPr>
        <w:rFonts w:hint="default"/>
        <w:lang w:val="ru-RU" w:eastAsia="en-US" w:bidi="ar-SA"/>
      </w:rPr>
    </w:lvl>
    <w:lvl w:ilvl="7" w:tplc="CC289592">
      <w:numFmt w:val="bullet"/>
      <w:lvlText w:val="•"/>
      <w:lvlJc w:val="left"/>
      <w:pPr>
        <w:ind w:left="7862" w:hanging="132"/>
      </w:pPr>
      <w:rPr>
        <w:rFonts w:hint="default"/>
        <w:lang w:val="ru-RU" w:eastAsia="en-US" w:bidi="ar-SA"/>
      </w:rPr>
    </w:lvl>
    <w:lvl w:ilvl="8" w:tplc="A530AD14">
      <w:numFmt w:val="bullet"/>
      <w:lvlText w:val="•"/>
      <w:lvlJc w:val="left"/>
      <w:pPr>
        <w:ind w:left="8908" w:hanging="132"/>
      </w:pPr>
      <w:rPr>
        <w:rFonts w:hint="default"/>
        <w:lang w:val="ru-RU" w:eastAsia="en-US" w:bidi="ar-SA"/>
      </w:rPr>
    </w:lvl>
  </w:abstractNum>
  <w:abstractNum w:abstractNumId="31">
    <w:nsid w:val="6169525E"/>
    <w:multiLevelType w:val="singleLevel"/>
    <w:tmpl w:val="34065946"/>
    <w:lvl w:ilvl="0">
      <w:start w:val="2"/>
      <w:numFmt w:val="decimal"/>
      <w:lvlText w:val="3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32">
    <w:nsid w:val="62412742"/>
    <w:multiLevelType w:val="hybridMultilevel"/>
    <w:tmpl w:val="5CF82E08"/>
    <w:lvl w:ilvl="0" w:tplc="68AC0758">
      <w:start w:val="1"/>
      <w:numFmt w:val="decimal"/>
      <w:lvlText w:val="3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3F75D6"/>
    <w:multiLevelType w:val="hybridMultilevel"/>
    <w:tmpl w:val="A8AC5D44"/>
    <w:lvl w:ilvl="0" w:tplc="429E159C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55B1E59"/>
    <w:multiLevelType w:val="hybridMultilevel"/>
    <w:tmpl w:val="E30E39E6"/>
    <w:lvl w:ilvl="0" w:tplc="B8E60890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9916C5"/>
    <w:multiLevelType w:val="hybridMultilevel"/>
    <w:tmpl w:val="7DEC56E2"/>
    <w:lvl w:ilvl="0" w:tplc="A4225D5E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9D55BF"/>
    <w:multiLevelType w:val="hybridMultilevel"/>
    <w:tmpl w:val="9110A9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893952"/>
    <w:multiLevelType w:val="hybridMultilevel"/>
    <w:tmpl w:val="B8FC3C36"/>
    <w:lvl w:ilvl="0" w:tplc="73F64790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EA76D1"/>
    <w:multiLevelType w:val="hybridMultilevel"/>
    <w:tmpl w:val="064AA00A"/>
    <w:lvl w:ilvl="0" w:tplc="F662CE6A">
      <w:start w:val="1"/>
      <w:numFmt w:val="decimal"/>
      <w:lvlText w:val="6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2C6D94"/>
    <w:multiLevelType w:val="singleLevel"/>
    <w:tmpl w:val="A07C612E"/>
    <w:lvl w:ilvl="0">
      <w:start w:val="1"/>
      <w:numFmt w:val="decimal"/>
      <w:lvlText w:val="%1.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40">
    <w:nsid w:val="75AC08BB"/>
    <w:multiLevelType w:val="singleLevel"/>
    <w:tmpl w:val="E462353C"/>
    <w:lvl w:ilvl="0">
      <w:start w:val="2"/>
      <w:numFmt w:val="decimal"/>
      <w:lvlText w:val="1.%1."/>
      <w:legacy w:legacy="1" w:legacySpace="0" w:legacyIndent="430"/>
      <w:lvlJc w:val="left"/>
      <w:rPr>
        <w:rFonts w:ascii="Times New Roman" w:hAnsi="Times New Roman" w:cs="Times New Roman" w:hint="default"/>
      </w:rPr>
    </w:lvl>
  </w:abstractNum>
  <w:abstractNum w:abstractNumId="41">
    <w:nsid w:val="76683B6A"/>
    <w:multiLevelType w:val="hybridMultilevel"/>
    <w:tmpl w:val="FA2AD52A"/>
    <w:lvl w:ilvl="0" w:tplc="367A4748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7E429C"/>
    <w:multiLevelType w:val="hybridMultilevel"/>
    <w:tmpl w:val="2F6E1FFA"/>
    <w:lvl w:ilvl="0" w:tplc="6664A866">
      <w:start w:val="1"/>
      <w:numFmt w:val="decimal"/>
      <w:lvlText w:val="%1.6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993B10"/>
    <w:multiLevelType w:val="hybridMultilevel"/>
    <w:tmpl w:val="BC28EC7A"/>
    <w:lvl w:ilvl="0" w:tplc="DCE61452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0"/>
  </w:num>
  <w:num w:numId="2">
    <w:abstractNumId w:val="19"/>
  </w:num>
  <w:num w:numId="3">
    <w:abstractNumId w:val="28"/>
  </w:num>
  <w:num w:numId="4">
    <w:abstractNumId w:val="13"/>
  </w:num>
  <w:num w:numId="5">
    <w:abstractNumId w:val="17"/>
  </w:num>
  <w:num w:numId="6">
    <w:abstractNumId w:val="6"/>
  </w:num>
  <w:num w:numId="7">
    <w:abstractNumId w:val="23"/>
  </w:num>
  <w:num w:numId="8">
    <w:abstractNumId w:val="20"/>
  </w:num>
  <w:num w:numId="9">
    <w:abstractNumId w:val="18"/>
  </w:num>
  <w:num w:numId="10">
    <w:abstractNumId w:val="3"/>
  </w:num>
  <w:num w:numId="11">
    <w:abstractNumId w:val="43"/>
  </w:num>
  <w:num w:numId="12">
    <w:abstractNumId w:val="42"/>
  </w:num>
  <w:num w:numId="13">
    <w:abstractNumId w:val="22"/>
  </w:num>
  <w:num w:numId="14">
    <w:abstractNumId w:val="36"/>
  </w:num>
  <w:num w:numId="15">
    <w:abstractNumId w:val="27"/>
  </w:num>
  <w:num w:numId="16">
    <w:abstractNumId w:val="32"/>
  </w:num>
  <w:num w:numId="17">
    <w:abstractNumId w:val="21"/>
  </w:num>
  <w:num w:numId="18">
    <w:abstractNumId w:val="0"/>
    <w:lvlOverride w:ilvl="0">
      <w:lvl w:ilvl="0">
        <w:numFmt w:val="bullet"/>
        <w:lvlText w:val="-"/>
        <w:legacy w:legacy="1" w:legacySpace="0" w:legacyIndent="185"/>
        <w:lvlJc w:val="left"/>
        <w:rPr>
          <w:rFonts w:ascii="Times New Roman" w:hAnsi="Times New Roman" w:hint="default"/>
        </w:rPr>
      </w:lvl>
    </w:lvlOverride>
  </w:num>
  <w:num w:numId="19">
    <w:abstractNumId w:val="39"/>
  </w:num>
  <w:num w:numId="20">
    <w:abstractNumId w:val="0"/>
    <w:lvlOverride w:ilvl="0">
      <w:lvl w:ilvl="0">
        <w:numFmt w:val="bullet"/>
        <w:lvlText w:val="-"/>
        <w:legacy w:legacy="1" w:legacySpace="0" w:legacyIndent="290"/>
        <w:lvlJc w:val="left"/>
        <w:rPr>
          <w:rFonts w:ascii="Times New Roman" w:hAnsi="Times New Roman" w:hint="default"/>
        </w:rPr>
      </w:lvl>
    </w:lvlOverride>
  </w:num>
  <w:num w:numId="21">
    <w:abstractNumId w:val="0"/>
    <w:lvlOverride w:ilvl="0">
      <w:lvl w:ilvl="0">
        <w:numFmt w:val="bullet"/>
        <w:lvlText w:val="•"/>
        <w:legacy w:legacy="1" w:legacySpace="0" w:legacyIndent="319"/>
        <w:lvlJc w:val="left"/>
        <w:rPr>
          <w:rFonts w:ascii="Times New Roman" w:hAnsi="Times New Roman" w:hint="default"/>
        </w:rPr>
      </w:lvl>
    </w:lvlOverride>
  </w:num>
  <w:num w:numId="22">
    <w:abstractNumId w:val="0"/>
    <w:lvlOverride w:ilvl="0">
      <w:lvl w:ilvl="0">
        <w:numFmt w:val="bullet"/>
        <w:lvlText w:val="•"/>
        <w:legacy w:legacy="1" w:legacySpace="0" w:legacyIndent="394"/>
        <w:lvlJc w:val="left"/>
        <w:rPr>
          <w:rFonts w:ascii="Times New Roman" w:hAnsi="Times New Roman" w:hint="default"/>
        </w:rPr>
      </w:lvl>
    </w:lvlOverride>
  </w:num>
  <w:num w:numId="23">
    <w:abstractNumId w:val="12"/>
  </w:num>
  <w:num w:numId="24">
    <w:abstractNumId w:val="0"/>
    <w:lvlOverride w:ilvl="0">
      <w:lvl w:ilvl="0">
        <w:numFmt w:val="bullet"/>
        <w:lvlText w:val="-"/>
        <w:legacy w:legacy="1" w:legacySpace="0" w:legacyIndent="152"/>
        <w:lvlJc w:val="left"/>
        <w:rPr>
          <w:rFonts w:ascii="Times New Roman" w:hAnsi="Times New Roman" w:hint="default"/>
        </w:rPr>
      </w:lvl>
    </w:lvlOverride>
  </w:num>
  <w:num w:numId="25">
    <w:abstractNumId w:val="0"/>
    <w:lvlOverride w:ilvl="0">
      <w:lvl w:ilvl="0">
        <w:numFmt w:val="bullet"/>
        <w:lvlText w:val="-"/>
        <w:legacy w:legacy="1" w:legacySpace="0" w:legacyIndent="170"/>
        <w:lvlJc w:val="left"/>
        <w:rPr>
          <w:rFonts w:ascii="Times New Roman" w:hAnsi="Times New Roman" w:hint="default"/>
        </w:rPr>
      </w:lvl>
    </w:lvlOverride>
  </w:num>
  <w:num w:numId="26">
    <w:abstractNumId w:val="34"/>
  </w:num>
  <w:num w:numId="27">
    <w:abstractNumId w:val="25"/>
  </w:num>
  <w:num w:numId="28">
    <w:abstractNumId w:val="40"/>
  </w:num>
  <w:num w:numId="29">
    <w:abstractNumId w:val="33"/>
  </w:num>
  <w:num w:numId="30">
    <w:abstractNumId w:val="16"/>
  </w:num>
  <w:num w:numId="31">
    <w:abstractNumId w:val="41"/>
  </w:num>
  <w:num w:numId="32">
    <w:abstractNumId w:val="0"/>
    <w:lvlOverride w:ilvl="0">
      <w:lvl w:ilvl="0">
        <w:start w:val="65535"/>
        <w:numFmt w:val="bullet"/>
        <w:lvlText w:val="-"/>
        <w:legacy w:legacy="1" w:legacySpace="0" w:legacyIndent="146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31"/>
  </w:num>
  <w:num w:numId="34">
    <w:abstractNumId w:val="11"/>
  </w:num>
  <w:num w:numId="35">
    <w:abstractNumId w:val="26"/>
  </w:num>
  <w:num w:numId="36">
    <w:abstractNumId w:val="7"/>
  </w:num>
  <w:num w:numId="37">
    <w:abstractNumId w:val="1"/>
  </w:num>
  <w:num w:numId="38">
    <w:abstractNumId w:val="2"/>
  </w:num>
  <w:num w:numId="39">
    <w:abstractNumId w:val="10"/>
  </w:num>
  <w:num w:numId="40">
    <w:abstractNumId w:val="38"/>
  </w:num>
  <w:num w:numId="41">
    <w:abstractNumId w:val="37"/>
  </w:num>
  <w:num w:numId="42">
    <w:abstractNumId w:val="35"/>
  </w:num>
  <w:num w:numId="43">
    <w:abstractNumId w:val="9"/>
  </w:num>
  <w:num w:numId="44">
    <w:abstractNumId w:val="4"/>
  </w:num>
  <w:num w:numId="45">
    <w:abstractNumId w:val="8"/>
  </w:num>
  <w:num w:numId="46">
    <w:abstractNumId w:val="14"/>
  </w:num>
  <w:num w:numId="47">
    <w:abstractNumId w:val="29"/>
  </w:num>
  <w:num w:numId="48">
    <w:abstractNumId w:val="24"/>
  </w:num>
  <w:num w:numId="49">
    <w:abstractNumId w:val="15"/>
  </w:num>
  <w:num w:numId="5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06CB"/>
    <w:rsid w:val="00012024"/>
    <w:rsid w:val="00014522"/>
    <w:rsid w:val="000421E4"/>
    <w:rsid w:val="000459D3"/>
    <w:rsid w:val="00046CC8"/>
    <w:rsid w:val="000473CF"/>
    <w:rsid w:val="0006535E"/>
    <w:rsid w:val="00097317"/>
    <w:rsid w:val="000A2FF8"/>
    <w:rsid w:val="000A46AE"/>
    <w:rsid w:val="000B12F2"/>
    <w:rsid w:val="000D0239"/>
    <w:rsid w:val="000D77C1"/>
    <w:rsid w:val="000E270B"/>
    <w:rsid w:val="000E6A79"/>
    <w:rsid w:val="000F3758"/>
    <w:rsid w:val="001004D9"/>
    <w:rsid w:val="00120B73"/>
    <w:rsid w:val="00124B70"/>
    <w:rsid w:val="00135099"/>
    <w:rsid w:val="001467C4"/>
    <w:rsid w:val="001510BE"/>
    <w:rsid w:val="00156909"/>
    <w:rsid w:val="00172D95"/>
    <w:rsid w:val="00176AA5"/>
    <w:rsid w:val="001771EB"/>
    <w:rsid w:val="00183B86"/>
    <w:rsid w:val="001869E3"/>
    <w:rsid w:val="001B3786"/>
    <w:rsid w:val="001C0BBA"/>
    <w:rsid w:val="001C7D42"/>
    <w:rsid w:val="001F11F6"/>
    <w:rsid w:val="001F417A"/>
    <w:rsid w:val="00202C09"/>
    <w:rsid w:val="00202CB0"/>
    <w:rsid w:val="00205E84"/>
    <w:rsid w:val="0020624A"/>
    <w:rsid w:val="00216D30"/>
    <w:rsid w:val="002230E1"/>
    <w:rsid w:val="00224A85"/>
    <w:rsid w:val="0023072F"/>
    <w:rsid w:val="002361E1"/>
    <w:rsid w:val="0023628D"/>
    <w:rsid w:val="00250283"/>
    <w:rsid w:val="00255ED6"/>
    <w:rsid w:val="00280A0B"/>
    <w:rsid w:val="00281252"/>
    <w:rsid w:val="0028410F"/>
    <w:rsid w:val="00287898"/>
    <w:rsid w:val="002B4367"/>
    <w:rsid w:val="002D50BE"/>
    <w:rsid w:val="002D7FA8"/>
    <w:rsid w:val="002E1DC5"/>
    <w:rsid w:val="002F4212"/>
    <w:rsid w:val="002F5160"/>
    <w:rsid w:val="003506CB"/>
    <w:rsid w:val="00370E8F"/>
    <w:rsid w:val="0037143E"/>
    <w:rsid w:val="00381B9D"/>
    <w:rsid w:val="0038646B"/>
    <w:rsid w:val="00386968"/>
    <w:rsid w:val="003939FF"/>
    <w:rsid w:val="003A2313"/>
    <w:rsid w:val="003C0A62"/>
    <w:rsid w:val="003D2DC0"/>
    <w:rsid w:val="003D4A0E"/>
    <w:rsid w:val="00404A4A"/>
    <w:rsid w:val="00411221"/>
    <w:rsid w:val="004115F3"/>
    <w:rsid w:val="00414CE0"/>
    <w:rsid w:val="00414CFA"/>
    <w:rsid w:val="00435E50"/>
    <w:rsid w:val="004417C0"/>
    <w:rsid w:val="00445B25"/>
    <w:rsid w:val="00453B71"/>
    <w:rsid w:val="004631B7"/>
    <w:rsid w:val="00477406"/>
    <w:rsid w:val="00491CD8"/>
    <w:rsid w:val="004A2D9F"/>
    <w:rsid w:val="004A625C"/>
    <w:rsid w:val="004C145D"/>
    <w:rsid w:val="004E430B"/>
    <w:rsid w:val="004F0B2E"/>
    <w:rsid w:val="004F775F"/>
    <w:rsid w:val="00503917"/>
    <w:rsid w:val="00504028"/>
    <w:rsid w:val="00507C3C"/>
    <w:rsid w:val="005218F4"/>
    <w:rsid w:val="00523EE4"/>
    <w:rsid w:val="005477C1"/>
    <w:rsid w:val="00560845"/>
    <w:rsid w:val="00571885"/>
    <w:rsid w:val="005738F9"/>
    <w:rsid w:val="0057503C"/>
    <w:rsid w:val="005770DE"/>
    <w:rsid w:val="00594312"/>
    <w:rsid w:val="005968F2"/>
    <w:rsid w:val="005A77C6"/>
    <w:rsid w:val="005D11C7"/>
    <w:rsid w:val="0060012D"/>
    <w:rsid w:val="006002F0"/>
    <w:rsid w:val="0061353D"/>
    <w:rsid w:val="0062040A"/>
    <w:rsid w:val="00645705"/>
    <w:rsid w:val="00647A5C"/>
    <w:rsid w:val="006633C2"/>
    <w:rsid w:val="00670747"/>
    <w:rsid w:val="00673B95"/>
    <w:rsid w:val="00675E3F"/>
    <w:rsid w:val="0068461D"/>
    <w:rsid w:val="006912FB"/>
    <w:rsid w:val="00692CB5"/>
    <w:rsid w:val="00693407"/>
    <w:rsid w:val="00695EAA"/>
    <w:rsid w:val="006A1D99"/>
    <w:rsid w:val="006A695D"/>
    <w:rsid w:val="006D49F3"/>
    <w:rsid w:val="006F6720"/>
    <w:rsid w:val="0070531D"/>
    <w:rsid w:val="007131B4"/>
    <w:rsid w:val="00713A63"/>
    <w:rsid w:val="00727F60"/>
    <w:rsid w:val="00745080"/>
    <w:rsid w:val="00747A4A"/>
    <w:rsid w:val="007550FB"/>
    <w:rsid w:val="00757D8C"/>
    <w:rsid w:val="00770DA9"/>
    <w:rsid w:val="0078310D"/>
    <w:rsid w:val="00787E70"/>
    <w:rsid w:val="00792614"/>
    <w:rsid w:val="007948BF"/>
    <w:rsid w:val="007A550C"/>
    <w:rsid w:val="007B7D70"/>
    <w:rsid w:val="007C2131"/>
    <w:rsid w:val="007C34C1"/>
    <w:rsid w:val="007C78EB"/>
    <w:rsid w:val="007D3F16"/>
    <w:rsid w:val="007E6ACC"/>
    <w:rsid w:val="007E762B"/>
    <w:rsid w:val="00810CA0"/>
    <w:rsid w:val="00817E0F"/>
    <w:rsid w:val="008266CC"/>
    <w:rsid w:val="00833BA8"/>
    <w:rsid w:val="0084004A"/>
    <w:rsid w:val="00861CC6"/>
    <w:rsid w:val="00864A6F"/>
    <w:rsid w:val="00875A5D"/>
    <w:rsid w:val="00890B5E"/>
    <w:rsid w:val="00891869"/>
    <w:rsid w:val="00892D89"/>
    <w:rsid w:val="00893060"/>
    <w:rsid w:val="008A3BB6"/>
    <w:rsid w:val="008A499B"/>
    <w:rsid w:val="008F0ECC"/>
    <w:rsid w:val="009025ED"/>
    <w:rsid w:val="0095579D"/>
    <w:rsid w:val="0096378B"/>
    <w:rsid w:val="009643EC"/>
    <w:rsid w:val="0096610E"/>
    <w:rsid w:val="00966EFF"/>
    <w:rsid w:val="009C0CB2"/>
    <w:rsid w:val="009C185C"/>
    <w:rsid w:val="009C2DA0"/>
    <w:rsid w:val="009C54E0"/>
    <w:rsid w:val="009D02B4"/>
    <w:rsid w:val="009D5E75"/>
    <w:rsid w:val="009F0046"/>
    <w:rsid w:val="009F56D7"/>
    <w:rsid w:val="00A2036A"/>
    <w:rsid w:val="00A35A9A"/>
    <w:rsid w:val="00A83F05"/>
    <w:rsid w:val="00AA173C"/>
    <w:rsid w:val="00AA387B"/>
    <w:rsid w:val="00AA414E"/>
    <w:rsid w:val="00AB3E52"/>
    <w:rsid w:val="00AC57C4"/>
    <w:rsid w:val="00AD4EB5"/>
    <w:rsid w:val="00AE475B"/>
    <w:rsid w:val="00AE5E29"/>
    <w:rsid w:val="00AE7432"/>
    <w:rsid w:val="00AF721C"/>
    <w:rsid w:val="00B0404F"/>
    <w:rsid w:val="00B321D6"/>
    <w:rsid w:val="00B42F95"/>
    <w:rsid w:val="00B5221C"/>
    <w:rsid w:val="00B54ACF"/>
    <w:rsid w:val="00B56735"/>
    <w:rsid w:val="00B57333"/>
    <w:rsid w:val="00B57F64"/>
    <w:rsid w:val="00B60CB8"/>
    <w:rsid w:val="00B62640"/>
    <w:rsid w:val="00B66901"/>
    <w:rsid w:val="00B72205"/>
    <w:rsid w:val="00B9229E"/>
    <w:rsid w:val="00B945B7"/>
    <w:rsid w:val="00BA3A96"/>
    <w:rsid w:val="00BA5154"/>
    <w:rsid w:val="00BA6267"/>
    <w:rsid w:val="00BA7633"/>
    <w:rsid w:val="00BB1649"/>
    <w:rsid w:val="00BC17C1"/>
    <w:rsid w:val="00BC337E"/>
    <w:rsid w:val="00BD3079"/>
    <w:rsid w:val="00BD355B"/>
    <w:rsid w:val="00BD6AEC"/>
    <w:rsid w:val="00C0231C"/>
    <w:rsid w:val="00C05B0D"/>
    <w:rsid w:val="00C1733D"/>
    <w:rsid w:val="00C401F2"/>
    <w:rsid w:val="00C444F0"/>
    <w:rsid w:val="00C54F3E"/>
    <w:rsid w:val="00C85A10"/>
    <w:rsid w:val="00C86B29"/>
    <w:rsid w:val="00C9594D"/>
    <w:rsid w:val="00C969AF"/>
    <w:rsid w:val="00C96A69"/>
    <w:rsid w:val="00CB1197"/>
    <w:rsid w:val="00CB1B71"/>
    <w:rsid w:val="00CB42B0"/>
    <w:rsid w:val="00CC3507"/>
    <w:rsid w:val="00CD1AAF"/>
    <w:rsid w:val="00D022FF"/>
    <w:rsid w:val="00D05E67"/>
    <w:rsid w:val="00D11000"/>
    <w:rsid w:val="00D3605F"/>
    <w:rsid w:val="00D4316B"/>
    <w:rsid w:val="00D80AA6"/>
    <w:rsid w:val="00D8497D"/>
    <w:rsid w:val="00D87647"/>
    <w:rsid w:val="00D93CDC"/>
    <w:rsid w:val="00D97F04"/>
    <w:rsid w:val="00DA180F"/>
    <w:rsid w:val="00DA271D"/>
    <w:rsid w:val="00DA3450"/>
    <w:rsid w:val="00DB4FE1"/>
    <w:rsid w:val="00E00CA8"/>
    <w:rsid w:val="00E00EB3"/>
    <w:rsid w:val="00E02EBA"/>
    <w:rsid w:val="00E11C76"/>
    <w:rsid w:val="00E21DE7"/>
    <w:rsid w:val="00E22CBF"/>
    <w:rsid w:val="00E2305E"/>
    <w:rsid w:val="00E33465"/>
    <w:rsid w:val="00E348C3"/>
    <w:rsid w:val="00E34FD6"/>
    <w:rsid w:val="00E42B3C"/>
    <w:rsid w:val="00E43E5D"/>
    <w:rsid w:val="00E60436"/>
    <w:rsid w:val="00E6120A"/>
    <w:rsid w:val="00EA246F"/>
    <w:rsid w:val="00EB1444"/>
    <w:rsid w:val="00EC4914"/>
    <w:rsid w:val="00EE1378"/>
    <w:rsid w:val="00EF79BC"/>
    <w:rsid w:val="00F010DD"/>
    <w:rsid w:val="00F254D4"/>
    <w:rsid w:val="00F31C37"/>
    <w:rsid w:val="00F5220C"/>
    <w:rsid w:val="00F5298D"/>
    <w:rsid w:val="00F65CE5"/>
    <w:rsid w:val="00F677A0"/>
    <w:rsid w:val="00F933D3"/>
    <w:rsid w:val="00F93768"/>
    <w:rsid w:val="00FB01DD"/>
    <w:rsid w:val="00FB2158"/>
    <w:rsid w:val="00FC39C4"/>
    <w:rsid w:val="00FD3ECE"/>
    <w:rsid w:val="00FE6264"/>
    <w:rsid w:val="00FE62E9"/>
    <w:rsid w:val="00FF1D9E"/>
    <w:rsid w:val="00FF4A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6CB"/>
    <w:pPr>
      <w:spacing w:after="160" w:line="259" w:lineRule="auto"/>
    </w:pPr>
  </w:style>
  <w:style w:type="paragraph" w:styleId="1">
    <w:name w:val="heading 1"/>
    <w:basedOn w:val="a"/>
    <w:link w:val="10"/>
    <w:uiPriority w:val="1"/>
    <w:qFormat/>
    <w:rsid w:val="003506CB"/>
    <w:pPr>
      <w:widowControl w:val="0"/>
      <w:autoSpaceDE w:val="0"/>
      <w:autoSpaceDN w:val="0"/>
      <w:spacing w:before="89" w:after="0" w:line="240" w:lineRule="auto"/>
      <w:ind w:left="393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3506CB"/>
    <w:pPr>
      <w:widowControl w:val="0"/>
      <w:autoSpaceDE w:val="0"/>
      <w:autoSpaceDN w:val="0"/>
      <w:spacing w:after="0" w:line="240" w:lineRule="auto"/>
      <w:ind w:left="536"/>
      <w:outlineLvl w:val="1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506C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3506CB"/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a3">
    <w:name w:val="Body Text"/>
    <w:basedOn w:val="a"/>
    <w:link w:val="a4"/>
    <w:uiPriority w:val="1"/>
    <w:qFormat/>
    <w:rsid w:val="003506C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4">
    <w:name w:val="Основной текст Знак"/>
    <w:basedOn w:val="a0"/>
    <w:link w:val="a3"/>
    <w:uiPriority w:val="1"/>
    <w:rsid w:val="003506CB"/>
    <w:rPr>
      <w:rFonts w:ascii="Times New Roman" w:eastAsia="Times New Roman" w:hAnsi="Times New Roman" w:cs="Times New Roman"/>
      <w:sz w:val="23"/>
      <w:szCs w:val="23"/>
    </w:rPr>
  </w:style>
  <w:style w:type="paragraph" w:styleId="a5">
    <w:name w:val="List Paragraph"/>
    <w:basedOn w:val="a"/>
    <w:uiPriority w:val="34"/>
    <w:qFormat/>
    <w:rsid w:val="003506CB"/>
    <w:pPr>
      <w:widowControl w:val="0"/>
      <w:autoSpaceDE w:val="0"/>
      <w:autoSpaceDN w:val="0"/>
      <w:spacing w:after="0" w:line="240" w:lineRule="auto"/>
      <w:ind w:left="536"/>
    </w:pPr>
    <w:rPr>
      <w:rFonts w:ascii="Times New Roman" w:eastAsia="Times New Roman" w:hAnsi="Times New Roman" w:cs="Times New Roman"/>
    </w:rPr>
  </w:style>
  <w:style w:type="paragraph" w:styleId="a6">
    <w:name w:val="No Spacing"/>
    <w:uiPriority w:val="1"/>
    <w:qFormat/>
    <w:rsid w:val="003506CB"/>
    <w:pPr>
      <w:spacing w:after="0" w:line="240" w:lineRule="auto"/>
    </w:pPr>
  </w:style>
  <w:style w:type="paragraph" w:customStyle="1" w:styleId="Style1">
    <w:name w:val="Style1"/>
    <w:basedOn w:val="a"/>
    <w:uiPriority w:val="99"/>
    <w:rsid w:val="004A62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4A62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4A625C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4A62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4A625C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4A62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4A62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4A625C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4A625C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4A62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4A62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4A625C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4A62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4A625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4A625C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basedOn w:val="a0"/>
    <w:uiPriority w:val="99"/>
    <w:rsid w:val="004A625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basedOn w:val="a0"/>
    <w:uiPriority w:val="99"/>
    <w:rsid w:val="004A625C"/>
    <w:rPr>
      <w:rFonts w:ascii="Times New Roman" w:hAnsi="Times New Roman" w:cs="Times New Roman"/>
      <w:sz w:val="32"/>
      <w:szCs w:val="32"/>
    </w:rPr>
  </w:style>
  <w:style w:type="character" w:customStyle="1" w:styleId="FontStyle19">
    <w:name w:val="Font Style19"/>
    <w:basedOn w:val="a0"/>
    <w:uiPriority w:val="99"/>
    <w:rsid w:val="004A625C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0">
    <w:name w:val="Font Style20"/>
    <w:basedOn w:val="a0"/>
    <w:uiPriority w:val="99"/>
    <w:rsid w:val="004A625C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basedOn w:val="a0"/>
    <w:uiPriority w:val="99"/>
    <w:rsid w:val="004A625C"/>
    <w:rPr>
      <w:rFonts w:ascii="Times New Roman" w:hAnsi="Times New Roman" w:cs="Times New Roman"/>
      <w:b/>
      <w:bCs/>
      <w:spacing w:val="-10"/>
      <w:sz w:val="26"/>
      <w:szCs w:val="26"/>
    </w:rPr>
  </w:style>
  <w:style w:type="character" w:customStyle="1" w:styleId="FontStyle11">
    <w:name w:val="Font Style11"/>
    <w:basedOn w:val="a0"/>
    <w:uiPriority w:val="99"/>
    <w:rsid w:val="004A625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basedOn w:val="a0"/>
    <w:uiPriority w:val="99"/>
    <w:rsid w:val="004A625C"/>
    <w:rPr>
      <w:rFonts w:ascii="Times New Roman" w:hAnsi="Times New Roman" w:cs="Times New Roman"/>
      <w:i/>
      <w:iCs/>
      <w:spacing w:val="-20"/>
      <w:sz w:val="26"/>
      <w:szCs w:val="26"/>
    </w:rPr>
  </w:style>
  <w:style w:type="character" w:customStyle="1" w:styleId="FontStyle13">
    <w:name w:val="Font Style13"/>
    <w:basedOn w:val="a0"/>
    <w:uiPriority w:val="99"/>
    <w:rsid w:val="004A625C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5">
    <w:name w:val="Style15"/>
    <w:basedOn w:val="a"/>
    <w:uiPriority w:val="99"/>
    <w:rsid w:val="004A62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basedOn w:val="a0"/>
    <w:uiPriority w:val="99"/>
    <w:rsid w:val="004A625C"/>
    <w:rPr>
      <w:rFonts w:ascii="Courier New" w:hAnsi="Courier New" w:cs="Courier New"/>
      <w:b/>
      <w:bCs/>
      <w:i/>
      <w:iCs/>
      <w:sz w:val="14"/>
      <w:szCs w:val="14"/>
    </w:rPr>
  </w:style>
  <w:style w:type="character" w:customStyle="1" w:styleId="FontStyle23">
    <w:name w:val="Font Style23"/>
    <w:basedOn w:val="a0"/>
    <w:uiPriority w:val="99"/>
    <w:rsid w:val="004A625C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4">
    <w:name w:val="Font Style24"/>
    <w:basedOn w:val="a0"/>
    <w:uiPriority w:val="99"/>
    <w:rsid w:val="004A625C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uiPriority w:val="99"/>
    <w:rsid w:val="004A625C"/>
    <w:pPr>
      <w:widowControl w:val="0"/>
      <w:autoSpaceDE w:val="0"/>
      <w:autoSpaceDN w:val="0"/>
      <w:adjustRightInd w:val="0"/>
      <w:spacing w:after="0" w:line="278" w:lineRule="exact"/>
      <w:ind w:hanging="81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4A62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4A625C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uiPriority w:val="99"/>
    <w:rsid w:val="004A625C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FontStyle21">
    <w:name w:val="Font Style21"/>
    <w:basedOn w:val="a0"/>
    <w:uiPriority w:val="99"/>
    <w:rsid w:val="004A625C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3">
    <w:name w:val="Font Style33"/>
    <w:basedOn w:val="a0"/>
    <w:uiPriority w:val="99"/>
    <w:rsid w:val="004A625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basedOn w:val="a0"/>
    <w:uiPriority w:val="99"/>
    <w:rsid w:val="004A625C"/>
    <w:rPr>
      <w:rFonts w:ascii="Tahoma" w:hAnsi="Tahoma" w:cs="Tahoma"/>
      <w:b/>
      <w:bCs/>
      <w:i/>
      <w:iCs/>
      <w:sz w:val="12"/>
      <w:szCs w:val="12"/>
    </w:rPr>
  </w:style>
  <w:style w:type="character" w:customStyle="1" w:styleId="FontStyle26">
    <w:name w:val="Font Style26"/>
    <w:basedOn w:val="a0"/>
    <w:uiPriority w:val="99"/>
    <w:rsid w:val="004A625C"/>
    <w:rPr>
      <w:rFonts w:ascii="Times New Roman" w:hAnsi="Times New Roman" w:cs="Times New Roman"/>
      <w:b/>
      <w:bCs/>
      <w:spacing w:val="10"/>
      <w:sz w:val="20"/>
      <w:szCs w:val="20"/>
    </w:rPr>
  </w:style>
  <w:style w:type="paragraph" w:customStyle="1" w:styleId="Style19">
    <w:name w:val="Style19"/>
    <w:basedOn w:val="a"/>
    <w:uiPriority w:val="99"/>
    <w:rsid w:val="004A62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4A62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basedOn w:val="a0"/>
    <w:uiPriority w:val="99"/>
    <w:rsid w:val="004A625C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7">
    <w:name w:val="Style17"/>
    <w:basedOn w:val="a"/>
    <w:uiPriority w:val="99"/>
    <w:rsid w:val="004A625C"/>
    <w:pPr>
      <w:widowControl w:val="0"/>
      <w:autoSpaceDE w:val="0"/>
      <w:autoSpaceDN w:val="0"/>
      <w:adjustRightInd w:val="0"/>
      <w:spacing w:after="0" w:line="300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4A625C"/>
    <w:rPr>
      <w:rFonts w:ascii="Lucida Sans Unicode" w:hAnsi="Lucida Sans Unicode" w:cs="Lucida Sans Unicode"/>
      <w:sz w:val="28"/>
      <w:szCs w:val="28"/>
    </w:rPr>
  </w:style>
  <w:style w:type="character" w:customStyle="1" w:styleId="FontStyle27">
    <w:name w:val="Font Style27"/>
    <w:basedOn w:val="a0"/>
    <w:uiPriority w:val="99"/>
    <w:rsid w:val="004A625C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1">
    <w:name w:val="Font Style31"/>
    <w:basedOn w:val="a0"/>
    <w:uiPriority w:val="99"/>
    <w:rsid w:val="004A625C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rsid w:val="004A625C"/>
    <w:rPr>
      <w:rFonts w:ascii="Sylfaen" w:hAnsi="Sylfaen" w:cs="Sylfaen"/>
      <w:b/>
      <w:bCs/>
      <w:i/>
      <w:iCs/>
      <w:sz w:val="14"/>
      <w:szCs w:val="14"/>
    </w:rPr>
  </w:style>
  <w:style w:type="character" w:customStyle="1" w:styleId="FontStyle35">
    <w:name w:val="Font Style35"/>
    <w:basedOn w:val="a0"/>
    <w:uiPriority w:val="99"/>
    <w:rsid w:val="004A625C"/>
    <w:rPr>
      <w:rFonts w:ascii="Cambria" w:hAnsi="Cambria" w:cs="Cambria"/>
      <w:b/>
      <w:bCs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A62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4A62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A62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4A62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4A625C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A62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A62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A625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A625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4A625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4A625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36">
    <w:name w:val="Font Style36"/>
    <w:uiPriority w:val="99"/>
    <w:rsid w:val="00D11000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7">
    <w:name w:val="Font Style37"/>
    <w:uiPriority w:val="99"/>
    <w:rsid w:val="00D11000"/>
    <w:rPr>
      <w:rFonts w:ascii="Times New Roman" w:hAnsi="Times New Roman" w:cs="Times New Roman"/>
      <w:sz w:val="22"/>
      <w:szCs w:val="22"/>
    </w:rPr>
  </w:style>
  <w:style w:type="character" w:customStyle="1" w:styleId="21">
    <w:name w:val="Основной текст (2)_"/>
    <w:basedOn w:val="a0"/>
    <w:link w:val="22"/>
    <w:rsid w:val="0025028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50283"/>
    <w:pPr>
      <w:widowControl w:val="0"/>
      <w:shd w:val="clear" w:color="auto" w:fill="FFFFFF"/>
      <w:spacing w:after="0" w:line="240" w:lineRule="auto"/>
      <w:ind w:firstLine="180"/>
    </w:pPr>
    <w:rPr>
      <w:rFonts w:ascii="Times New Roman" w:eastAsia="Times New Roman" w:hAnsi="Times New Roman" w:cs="Times New Roman"/>
      <w:sz w:val="28"/>
      <w:szCs w:val="28"/>
    </w:rPr>
  </w:style>
  <w:style w:type="character" w:styleId="af2">
    <w:name w:val="Hyperlink"/>
    <w:basedOn w:val="a0"/>
    <w:uiPriority w:val="99"/>
    <w:unhideWhenUsed/>
    <w:rsid w:val="00DA271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5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7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A2E64-5F40-4596-8EA3-31CCB1682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1156</TotalTime>
  <Pages>5</Pages>
  <Words>1068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Александр</cp:lastModifiedBy>
  <cp:revision>193</cp:revision>
  <cp:lastPrinted>2024-01-31T14:09:00Z</cp:lastPrinted>
  <dcterms:created xsi:type="dcterms:W3CDTF">2021-06-22T15:23:00Z</dcterms:created>
  <dcterms:modified xsi:type="dcterms:W3CDTF">2024-03-02T20:52:00Z</dcterms:modified>
</cp:coreProperties>
</file>